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FA" w:rsidRDefault="009324FA" w:rsidP="009324FA">
      <w:pPr>
        <w:shd w:val="clear" w:color="auto" w:fill="FFFFFF"/>
        <w:spacing w:after="0" w:line="240" w:lineRule="auto"/>
        <w:jc w:val="both"/>
        <w:rPr>
          <w:rFonts w:eastAsia="Times New Roman" w:cstheme="minorHAnsi"/>
          <w:b/>
          <w:bCs/>
          <w:color w:val="000000"/>
          <w:u w:val="single"/>
        </w:rPr>
      </w:pPr>
    </w:p>
    <w:p w:rsidR="009F653B" w:rsidRDefault="009F653B" w:rsidP="009324FA">
      <w:pPr>
        <w:shd w:val="clear" w:color="auto" w:fill="FFFFFF"/>
        <w:spacing w:after="0" w:line="240" w:lineRule="auto"/>
        <w:jc w:val="both"/>
        <w:rPr>
          <w:rFonts w:eastAsia="Times New Roman" w:cstheme="minorHAnsi"/>
          <w:b/>
          <w:bCs/>
          <w:color w:val="000000"/>
          <w:u w:val="single"/>
        </w:rPr>
      </w:pPr>
    </w:p>
    <w:p w:rsidR="009F653B" w:rsidRDefault="009F653B" w:rsidP="009324FA">
      <w:pPr>
        <w:shd w:val="clear" w:color="auto" w:fill="FFFFFF"/>
        <w:spacing w:after="0" w:line="240" w:lineRule="auto"/>
        <w:jc w:val="both"/>
        <w:rPr>
          <w:rFonts w:eastAsia="Times New Roman" w:cstheme="minorHAnsi"/>
          <w:b/>
          <w:bCs/>
          <w:color w:val="000000"/>
          <w:u w:val="single"/>
        </w:rPr>
      </w:pPr>
    </w:p>
    <w:p w:rsidR="009F653B" w:rsidRDefault="009F653B" w:rsidP="009324FA">
      <w:pPr>
        <w:shd w:val="clear" w:color="auto" w:fill="FFFFFF"/>
        <w:spacing w:after="0" w:line="240" w:lineRule="auto"/>
        <w:jc w:val="both"/>
        <w:rPr>
          <w:rFonts w:eastAsia="Times New Roman" w:cstheme="minorHAnsi"/>
          <w:b/>
          <w:bCs/>
          <w:color w:val="000000"/>
          <w:u w:val="single"/>
        </w:rPr>
      </w:pPr>
    </w:p>
    <w:p w:rsidR="009F653B" w:rsidRDefault="009F653B" w:rsidP="009324FA">
      <w:pPr>
        <w:shd w:val="clear" w:color="auto" w:fill="FFFFFF"/>
        <w:spacing w:after="0" w:line="240" w:lineRule="auto"/>
        <w:jc w:val="both"/>
        <w:rPr>
          <w:rFonts w:eastAsia="Times New Roman" w:cstheme="minorHAnsi"/>
          <w:b/>
          <w:bCs/>
          <w:color w:val="000000"/>
          <w:u w:val="single"/>
        </w:rPr>
      </w:pPr>
    </w:p>
    <w:p w:rsidR="009F653B" w:rsidRDefault="009F653B" w:rsidP="009324FA">
      <w:pPr>
        <w:shd w:val="clear" w:color="auto" w:fill="FFFFFF"/>
        <w:spacing w:after="0" w:line="240" w:lineRule="auto"/>
        <w:jc w:val="both"/>
        <w:rPr>
          <w:rFonts w:eastAsia="Times New Roman" w:cstheme="minorHAnsi"/>
          <w:b/>
          <w:bCs/>
          <w:color w:val="000000"/>
          <w:u w:val="single"/>
        </w:rPr>
      </w:pPr>
    </w:p>
    <w:p w:rsidR="009F653B" w:rsidRDefault="009F653B" w:rsidP="009324FA">
      <w:pPr>
        <w:shd w:val="clear" w:color="auto" w:fill="FFFFFF"/>
        <w:spacing w:after="0" w:line="240" w:lineRule="auto"/>
        <w:jc w:val="both"/>
        <w:rPr>
          <w:rFonts w:eastAsia="Times New Roman" w:cstheme="minorHAnsi"/>
          <w:b/>
          <w:bCs/>
          <w:color w:val="000000"/>
          <w:u w:val="single"/>
        </w:rPr>
      </w:pPr>
    </w:p>
    <w:p w:rsidR="009F653B" w:rsidRPr="009F653B" w:rsidRDefault="009F653B" w:rsidP="009F653B">
      <w:pPr>
        <w:widowControl w:val="0"/>
        <w:autoSpaceDE w:val="0"/>
        <w:autoSpaceDN w:val="0"/>
        <w:adjustRightInd w:val="0"/>
        <w:spacing w:after="0" w:line="240" w:lineRule="auto"/>
        <w:rPr>
          <w:rFonts w:ascii="Times New Roman" w:eastAsia="Times New Roman" w:hAnsi="Times New Roman" w:cs="Times New Roman"/>
          <w:b/>
          <w:bCs/>
          <w:sz w:val="24"/>
        </w:rPr>
      </w:pPr>
    </w:p>
    <w:p w:rsidR="009F653B" w:rsidRDefault="009F653B" w:rsidP="009F653B">
      <w:pPr>
        <w:widowControl w:val="0"/>
        <w:autoSpaceDE w:val="0"/>
        <w:autoSpaceDN w:val="0"/>
        <w:adjustRightInd w:val="0"/>
        <w:spacing w:after="0" w:line="240" w:lineRule="auto"/>
        <w:rPr>
          <w:rFonts w:eastAsia="Times New Roman" w:cstheme="minorHAnsi"/>
          <w:b/>
          <w:bCs/>
          <w:sz w:val="24"/>
          <w:szCs w:val="24"/>
        </w:rPr>
      </w:pPr>
    </w:p>
    <w:p w:rsidR="0082580D" w:rsidRPr="00AB2F81" w:rsidRDefault="00181118" w:rsidP="009F653B">
      <w:pPr>
        <w:widowControl w:val="0"/>
        <w:autoSpaceDE w:val="0"/>
        <w:autoSpaceDN w:val="0"/>
        <w:adjustRightInd w:val="0"/>
        <w:spacing w:after="0" w:line="240" w:lineRule="auto"/>
        <w:rPr>
          <w:rFonts w:eastAsia="Times New Roman" w:cstheme="minorHAnsi"/>
          <w:b/>
          <w:bCs/>
        </w:rPr>
      </w:pP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r>
        <w:rPr>
          <w:rFonts w:eastAsia="Times New Roman" w:cstheme="minorHAnsi"/>
          <w:b/>
          <w:bCs/>
          <w:sz w:val="24"/>
          <w:szCs w:val="24"/>
        </w:rPr>
        <w:tab/>
      </w:r>
    </w:p>
    <w:p w:rsidR="00A019A4" w:rsidRPr="00672EBF" w:rsidRDefault="00A019A4" w:rsidP="009F653B">
      <w:pPr>
        <w:widowControl w:val="0"/>
        <w:autoSpaceDE w:val="0"/>
        <w:autoSpaceDN w:val="0"/>
        <w:adjustRightInd w:val="0"/>
        <w:spacing w:after="0" w:line="240" w:lineRule="auto"/>
        <w:rPr>
          <w:rFonts w:eastAsia="Times New Roman" w:cstheme="minorHAnsi"/>
          <w:b/>
          <w:bCs/>
        </w:rPr>
      </w:pPr>
    </w:p>
    <w:p w:rsidR="009F653B" w:rsidRPr="00672EBF" w:rsidRDefault="009F653B" w:rsidP="009F653B">
      <w:pPr>
        <w:widowControl w:val="0"/>
        <w:autoSpaceDE w:val="0"/>
        <w:autoSpaceDN w:val="0"/>
        <w:adjustRightInd w:val="0"/>
        <w:spacing w:after="0" w:line="240" w:lineRule="auto"/>
        <w:rPr>
          <w:rFonts w:eastAsia="Times New Roman" w:cstheme="minorHAnsi"/>
          <w:b/>
          <w:bCs/>
        </w:rPr>
      </w:pPr>
      <w:r w:rsidRPr="00672EBF">
        <w:rPr>
          <w:rFonts w:eastAsia="Times New Roman" w:cstheme="minorHAnsi"/>
          <w:b/>
          <w:bCs/>
        </w:rPr>
        <w:t>CONFIDENTIAL</w:t>
      </w:r>
    </w:p>
    <w:p w:rsidR="009F653B" w:rsidRPr="009F653B" w:rsidRDefault="009F653B" w:rsidP="009F653B">
      <w:pPr>
        <w:widowControl w:val="0"/>
        <w:autoSpaceDE w:val="0"/>
        <w:autoSpaceDN w:val="0"/>
        <w:adjustRightInd w:val="0"/>
        <w:spacing w:after="0" w:line="240" w:lineRule="auto"/>
        <w:rPr>
          <w:rFonts w:eastAsia="Times New Roman" w:cstheme="minorHAnsi"/>
          <w:sz w:val="24"/>
          <w:szCs w:val="24"/>
        </w:rPr>
      </w:pPr>
    </w:p>
    <w:p w:rsidR="009F653B" w:rsidRPr="00AB2F81" w:rsidRDefault="00720F01" w:rsidP="009F653B">
      <w:pPr>
        <w:widowControl w:val="0"/>
        <w:autoSpaceDE w:val="0"/>
        <w:autoSpaceDN w:val="0"/>
        <w:adjustRightInd w:val="0"/>
        <w:spacing w:after="0" w:line="240" w:lineRule="auto"/>
        <w:rPr>
          <w:rFonts w:eastAsia="Times New Roman" w:cstheme="minorHAnsi"/>
        </w:rPr>
      </w:pPr>
      <w:r>
        <w:rPr>
          <w:rFonts w:eastAsia="Times New Roman" w:cstheme="minorHAnsi"/>
        </w:rPr>
        <w:t>March 2016</w:t>
      </w:r>
    </w:p>
    <w:p w:rsidR="009F653B" w:rsidRPr="009F653B" w:rsidRDefault="009F653B" w:rsidP="009F653B">
      <w:pPr>
        <w:widowControl w:val="0"/>
        <w:autoSpaceDE w:val="0"/>
        <w:autoSpaceDN w:val="0"/>
        <w:adjustRightInd w:val="0"/>
        <w:spacing w:after="0" w:line="240" w:lineRule="auto"/>
        <w:rPr>
          <w:rFonts w:eastAsia="Times New Roman" w:cstheme="minorHAnsi"/>
          <w:b/>
          <w:bCs/>
          <w:sz w:val="24"/>
          <w:szCs w:val="24"/>
        </w:rPr>
      </w:pPr>
    </w:p>
    <w:p w:rsidR="00DF2B21" w:rsidRPr="00672EBF" w:rsidRDefault="00415455" w:rsidP="009F653B">
      <w:pPr>
        <w:shd w:val="clear" w:color="auto" w:fill="FFFFFF"/>
        <w:spacing w:after="0" w:line="240" w:lineRule="auto"/>
        <w:rPr>
          <w:rFonts w:eastAsia="Times New Roman" w:cstheme="minorHAnsi"/>
          <w:bCs/>
          <w:color w:val="000000"/>
          <w:shd w:val="clear" w:color="auto" w:fill="FFFFFF"/>
        </w:rPr>
      </w:pPr>
      <w:r>
        <w:rPr>
          <w:rFonts w:eastAsia="Times New Roman" w:cstheme="minorHAnsi"/>
          <w:bCs/>
          <w:color w:val="000000"/>
          <w:shd w:val="clear" w:color="auto" w:fill="FFFFFF"/>
        </w:rPr>
        <w:t>Name</w:t>
      </w:r>
    </w:p>
    <w:p w:rsidR="00A019A4" w:rsidRPr="00672EBF" w:rsidRDefault="00A019A4" w:rsidP="009F653B">
      <w:pPr>
        <w:widowControl w:val="0"/>
        <w:autoSpaceDE w:val="0"/>
        <w:autoSpaceDN w:val="0"/>
        <w:adjustRightInd w:val="0"/>
        <w:spacing w:after="0" w:line="240" w:lineRule="auto"/>
        <w:ind w:left="720"/>
        <w:rPr>
          <w:rFonts w:eastAsia="Times New Roman" w:cstheme="minorHAnsi"/>
          <w:b/>
          <w:bCs/>
        </w:rPr>
      </w:pPr>
    </w:p>
    <w:p w:rsidR="00A019A4" w:rsidRPr="00672EBF" w:rsidRDefault="00A019A4" w:rsidP="009F653B">
      <w:pPr>
        <w:widowControl w:val="0"/>
        <w:autoSpaceDE w:val="0"/>
        <w:autoSpaceDN w:val="0"/>
        <w:adjustRightInd w:val="0"/>
        <w:spacing w:after="0" w:line="240" w:lineRule="auto"/>
        <w:ind w:left="720"/>
        <w:rPr>
          <w:rFonts w:eastAsia="Times New Roman" w:cstheme="minorHAnsi"/>
          <w:b/>
          <w:bCs/>
        </w:rPr>
      </w:pPr>
    </w:p>
    <w:p w:rsidR="00A53979" w:rsidRDefault="009F653B" w:rsidP="009F653B">
      <w:pPr>
        <w:widowControl w:val="0"/>
        <w:autoSpaceDE w:val="0"/>
        <w:autoSpaceDN w:val="0"/>
        <w:adjustRightInd w:val="0"/>
        <w:spacing w:after="0" w:line="240" w:lineRule="auto"/>
        <w:ind w:left="720"/>
        <w:rPr>
          <w:rFonts w:eastAsia="Times New Roman" w:cstheme="minorHAnsi"/>
          <w:b/>
          <w:bCs/>
        </w:rPr>
      </w:pPr>
      <w:r w:rsidRPr="00672EBF">
        <w:rPr>
          <w:rFonts w:eastAsia="Times New Roman" w:cstheme="minorHAnsi"/>
          <w:b/>
          <w:bCs/>
        </w:rPr>
        <w:t>Re:</w:t>
      </w:r>
      <w:r w:rsidRPr="00672EBF">
        <w:rPr>
          <w:rFonts w:eastAsia="Times New Roman" w:cstheme="minorHAnsi"/>
          <w:b/>
          <w:bCs/>
        </w:rPr>
        <w:tab/>
      </w:r>
      <w:r w:rsidR="00A53979">
        <w:rPr>
          <w:rFonts w:eastAsia="Times New Roman" w:cstheme="minorHAnsi"/>
          <w:b/>
          <w:bCs/>
        </w:rPr>
        <w:t>Case No. 1600</w:t>
      </w:r>
      <w:r w:rsidR="00D70B26">
        <w:rPr>
          <w:rFonts w:eastAsia="Times New Roman" w:cstheme="minorHAnsi"/>
          <w:b/>
          <w:bCs/>
        </w:rPr>
        <w:t>9</w:t>
      </w:r>
      <w:r w:rsidR="00A53979">
        <w:rPr>
          <w:rFonts w:eastAsia="Times New Roman" w:cstheme="minorHAnsi"/>
          <w:b/>
          <w:bCs/>
        </w:rPr>
        <w:t>.Q</w:t>
      </w:r>
    </w:p>
    <w:p w:rsidR="009F653B" w:rsidRPr="00672EBF" w:rsidRDefault="00A53979" w:rsidP="009F653B">
      <w:pPr>
        <w:widowControl w:val="0"/>
        <w:autoSpaceDE w:val="0"/>
        <w:autoSpaceDN w:val="0"/>
        <w:adjustRightInd w:val="0"/>
        <w:spacing w:after="0" w:line="240" w:lineRule="auto"/>
        <w:ind w:left="720"/>
        <w:rPr>
          <w:rFonts w:eastAsia="Times New Roman" w:cstheme="minorHAnsi"/>
          <w:bCs/>
        </w:rPr>
      </w:pPr>
      <w:r>
        <w:rPr>
          <w:rFonts w:eastAsia="Times New Roman" w:cstheme="minorHAnsi"/>
          <w:b/>
          <w:bCs/>
        </w:rPr>
        <w:tab/>
      </w:r>
      <w:r w:rsidR="009F653B" w:rsidRPr="00672EBF">
        <w:rPr>
          <w:rFonts w:eastAsia="Times New Roman" w:cstheme="minorHAnsi"/>
          <w:b/>
          <w:bCs/>
        </w:rPr>
        <w:t>Post-Employment</w:t>
      </w:r>
      <w:r w:rsidR="00DF2B21" w:rsidRPr="00672EBF">
        <w:rPr>
          <w:rFonts w:eastAsia="Times New Roman" w:cstheme="minorHAnsi"/>
          <w:b/>
          <w:bCs/>
        </w:rPr>
        <w:t xml:space="preserve"> </w:t>
      </w:r>
    </w:p>
    <w:p w:rsidR="00A019A4" w:rsidRPr="00672EBF" w:rsidRDefault="00A019A4" w:rsidP="009F653B">
      <w:pPr>
        <w:widowControl w:val="0"/>
        <w:autoSpaceDE w:val="0"/>
        <w:autoSpaceDN w:val="0"/>
        <w:adjustRightInd w:val="0"/>
        <w:spacing w:after="0" w:line="240" w:lineRule="auto"/>
        <w:rPr>
          <w:rFonts w:ascii="Times New Roman" w:eastAsia="Times New Roman" w:hAnsi="Times New Roman" w:cs="Times New Roman"/>
          <w:bCs/>
        </w:rPr>
      </w:pPr>
    </w:p>
    <w:p w:rsidR="009324FA" w:rsidRDefault="009F653B" w:rsidP="009324FA">
      <w:pPr>
        <w:shd w:val="clear" w:color="auto" w:fill="FFFFFF"/>
        <w:spacing w:after="0" w:line="240" w:lineRule="auto"/>
        <w:jc w:val="both"/>
        <w:rPr>
          <w:rFonts w:eastAsia="Times New Roman" w:cstheme="minorHAnsi"/>
          <w:bCs/>
          <w:color w:val="000000"/>
        </w:rPr>
      </w:pPr>
      <w:r>
        <w:rPr>
          <w:rFonts w:eastAsia="Times New Roman" w:cstheme="minorHAnsi"/>
          <w:bCs/>
          <w:color w:val="000000"/>
        </w:rPr>
        <w:t xml:space="preserve">Dear </w:t>
      </w:r>
      <w:r w:rsidR="00473D2A">
        <w:rPr>
          <w:rFonts w:eastAsia="Times New Roman" w:cstheme="minorHAnsi"/>
          <w:bCs/>
          <w:color w:val="000000"/>
        </w:rPr>
        <w:t>M</w:t>
      </w:r>
      <w:r w:rsidR="00DF2B21">
        <w:rPr>
          <w:rFonts w:eastAsia="Times New Roman" w:cstheme="minorHAnsi"/>
          <w:bCs/>
          <w:color w:val="000000"/>
        </w:rPr>
        <w:t>s.</w:t>
      </w:r>
      <w:r w:rsidR="00720F01">
        <w:rPr>
          <w:rFonts w:eastAsia="Times New Roman" w:cstheme="minorHAnsi"/>
          <w:bCs/>
          <w:color w:val="000000"/>
        </w:rPr>
        <w:t xml:space="preserve"> XX</w:t>
      </w:r>
      <w:r w:rsidR="000475CB">
        <w:rPr>
          <w:rFonts w:eastAsia="Times New Roman" w:cstheme="minorHAnsi"/>
          <w:bCs/>
          <w:color w:val="000000"/>
        </w:rPr>
        <w:t>:</w:t>
      </w:r>
    </w:p>
    <w:p w:rsidR="000475CB" w:rsidRPr="00434866" w:rsidRDefault="000475CB" w:rsidP="009324FA">
      <w:pPr>
        <w:shd w:val="clear" w:color="auto" w:fill="FFFFFF"/>
        <w:spacing w:after="0" w:line="240" w:lineRule="auto"/>
        <w:jc w:val="both"/>
        <w:rPr>
          <w:rFonts w:eastAsia="Times New Roman" w:cstheme="minorHAnsi"/>
          <w:b/>
          <w:bCs/>
          <w:color w:val="000000"/>
          <w:u w:val="single"/>
        </w:rPr>
      </w:pPr>
    </w:p>
    <w:p w:rsidR="009F653B" w:rsidRPr="00663D6E" w:rsidRDefault="00F52F00" w:rsidP="00DF66A0">
      <w:pPr>
        <w:shd w:val="clear" w:color="auto" w:fill="FFFFFF"/>
        <w:spacing w:after="0" w:line="240" w:lineRule="auto"/>
        <w:jc w:val="both"/>
        <w:rPr>
          <w:color w:val="000000" w:themeColor="text1"/>
        </w:rPr>
      </w:pPr>
      <w:r w:rsidRPr="00434866">
        <w:rPr>
          <w:rFonts w:eastAsia="Times New Roman" w:cstheme="minorHAnsi"/>
          <w:bCs/>
          <w:color w:val="000000"/>
        </w:rPr>
        <w:t xml:space="preserve">You contacted Board of Ethics </w:t>
      </w:r>
      <w:r w:rsidR="009F653B">
        <w:rPr>
          <w:rFonts w:eastAsia="Times New Roman" w:cstheme="minorHAnsi"/>
          <w:bCs/>
          <w:color w:val="000000"/>
        </w:rPr>
        <w:t xml:space="preserve">[“Board”] </w:t>
      </w:r>
      <w:r w:rsidRPr="00434866">
        <w:rPr>
          <w:rFonts w:eastAsia="Times New Roman" w:cstheme="minorHAnsi"/>
          <w:bCs/>
          <w:color w:val="000000"/>
        </w:rPr>
        <w:t>staff via email on</w:t>
      </w:r>
      <w:r w:rsidR="00DF2B21">
        <w:rPr>
          <w:rFonts w:eastAsia="Times New Roman" w:cstheme="minorHAnsi"/>
          <w:bCs/>
          <w:color w:val="000000"/>
        </w:rPr>
        <w:t xml:space="preserve"> </w:t>
      </w:r>
      <w:r w:rsidR="00415455">
        <w:rPr>
          <w:rFonts w:eastAsia="Times New Roman" w:cstheme="minorHAnsi"/>
          <w:bCs/>
          <w:color w:val="000000"/>
        </w:rPr>
        <w:t xml:space="preserve">[date], </w:t>
      </w:r>
      <w:r w:rsidRPr="00434866">
        <w:rPr>
          <w:rFonts w:eastAsia="Times New Roman" w:cstheme="minorHAnsi"/>
          <w:bCs/>
          <w:color w:val="000000"/>
        </w:rPr>
        <w:t xml:space="preserve">2016 to ask whether and how the </w:t>
      </w:r>
      <w:r w:rsidR="00A53979">
        <w:rPr>
          <w:rFonts w:eastAsia="Times New Roman" w:cstheme="minorHAnsi"/>
          <w:bCs/>
          <w:color w:val="000000"/>
        </w:rPr>
        <w:t xml:space="preserve">post-employment or “revolving door” restrictions in the City’s </w:t>
      </w:r>
      <w:r w:rsidRPr="00434866">
        <w:rPr>
          <w:rFonts w:eastAsia="Times New Roman" w:cstheme="minorHAnsi"/>
          <w:bCs/>
          <w:color w:val="000000"/>
        </w:rPr>
        <w:t xml:space="preserve">Governmental Ethics Ordinance </w:t>
      </w:r>
      <w:r w:rsidR="009F653B" w:rsidRPr="009F653B">
        <w:rPr>
          <w:rFonts w:eastAsia="Times New Roman" w:cstheme="minorHAnsi"/>
        </w:rPr>
        <w:t xml:space="preserve">[“Ethics Ordinance” or “Ordinance”] </w:t>
      </w:r>
      <w:r w:rsidR="00DF66A0" w:rsidRPr="00434866">
        <w:t xml:space="preserve">will restrict you in your post-City position as </w:t>
      </w:r>
      <w:r w:rsidR="00465440">
        <w:t>a consultant</w:t>
      </w:r>
      <w:r w:rsidR="00A5385A">
        <w:t xml:space="preserve"> in the area of </w:t>
      </w:r>
      <w:r w:rsidR="00354D4B">
        <w:t xml:space="preserve">___ </w:t>
      </w:r>
      <w:r w:rsidR="00A53979">
        <w:t>research</w:t>
      </w:r>
      <w:r w:rsidR="00A5385A">
        <w:t xml:space="preserve"> </w:t>
      </w:r>
      <w:r w:rsidR="00DF2B21">
        <w:t xml:space="preserve">at </w:t>
      </w:r>
      <w:r w:rsidR="00354D4B">
        <w:t xml:space="preserve">[Health Facility A.]  </w:t>
      </w:r>
      <w:r w:rsidR="00473D2A" w:rsidRPr="00663D6E">
        <w:rPr>
          <w:color w:val="000000" w:themeColor="text1"/>
        </w:rPr>
        <w:t xml:space="preserve">You </w:t>
      </w:r>
      <w:r w:rsidR="00623576" w:rsidRPr="00663D6E">
        <w:rPr>
          <w:color w:val="000000" w:themeColor="text1"/>
        </w:rPr>
        <w:t xml:space="preserve">subsequently </w:t>
      </w:r>
      <w:r w:rsidR="00473D2A" w:rsidRPr="00663D6E">
        <w:rPr>
          <w:color w:val="000000" w:themeColor="text1"/>
        </w:rPr>
        <w:t xml:space="preserve">emailed our office </w:t>
      </w:r>
      <w:r w:rsidR="00663D6E" w:rsidRPr="00663D6E">
        <w:rPr>
          <w:color w:val="000000" w:themeColor="text1"/>
        </w:rPr>
        <w:t xml:space="preserve">on March </w:t>
      </w:r>
      <w:r w:rsidR="00354D4B">
        <w:rPr>
          <w:color w:val="000000" w:themeColor="text1"/>
        </w:rPr>
        <w:t>__</w:t>
      </w:r>
      <w:r w:rsidR="00663D6E">
        <w:rPr>
          <w:color w:val="000000" w:themeColor="text1"/>
        </w:rPr>
        <w:t>, in respose to Board staff’s questions,</w:t>
      </w:r>
      <w:r w:rsidR="00663D6E" w:rsidRPr="00663D6E">
        <w:rPr>
          <w:color w:val="000000" w:themeColor="text1"/>
        </w:rPr>
        <w:t xml:space="preserve"> with additional information regarding your </w:t>
      </w:r>
      <w:r w:rsidR="00A53979">
        <w:rPr>
          <w:color w:val="000000" w:themeColor="text1"/>
        </w:rPr>
        <w:t xml:space="preserve">former </w:t>
      </w:r>
      <w:r w:rsidR="00663D6E" w:rsidRPr="00663D6E">
        <w:rPr>
          <w:color w:val="000000" w:themeColor="text1"/>
        </w:rPr>
        <w:t>City job and the position you now hold at</w:t>
      </w:r>
      <w:r w:rsidR="00354D4B">
        <w:rPr>
          <w:color w:val="000000" w:themeColor="text1"/>
        </w:rPr>
        <w:t xml:space="preserve"> [Health Facility A]</w:t>
      </w:r>
      <w:r w:rsidR="00663D6E" w:rsidRPr="00663D6E">
        <w:rPr>
          <w:color w:val="000000" w:themeColor="text1"/>
        </w:rPr>
        <w:t>.</w:t>
      </w:r>
    </w:p>
    <w:p w:rsidR="00663D6E" w:rsidRDefault="00663D6E" w:rsidP="00DF66A0">
      <w:pPr>
        <w:shd w:val="clear" w:color="auto" w:fill="FFFFFF"/>
        <w:spacing w:after="0" w:line="240" w:lineRule="auto"/>
        <w:jc w:val="both"/>
      </w:pPr>
    </w:p>
    <w:p w:rsidR="009F653B" w:rsidRPr="009F653B" w:rsidRDefault="009F653B" w:rsidP="009F653B">
      <w:pPr>
        <w:spacing w:after="0" w:line="240" w:lineRule="auto"/>
        <w:jc w:val="both"/>
        <w:rPr>
          <w:rFonts w:eastAsia="Times New Roman" w:cstheme="minorHAnsi"/>
        </w:rPr>
      </w:pPr>
      <w:r w:rsidRPr="009F653B">
        <w:rPr>
          <w:rFonts w:eastAsia="Times New Roman" w:cstheme="minorHAnsi"/>
        </w:rPr>
        <w:t>As explained in this letter, Board staff advises you that the Ethics Ordinance does not prohibit you from</w:t>
      </w:r>
      <w:r w:rsidR="00B62975">
        <w:rPr>
          <w:rFonts w:eastAsia="Times New Roman" w:cstheme="minorHAnsi"/>
        </w:rPr>
        <w:t xml:space="preserve"> working as a consultant </w:t>
      </w:r>
      <w:r w:rsidR="00DF2B21">
        <w:rPr>
          <w:rFonts w:eastAsia="Times New Roman" w:cstheme="minorHAnsi"/>
        </w:rPr>
        <w:t>at</w:t>
      </w:r>
      <w:r w:rsidR="00354D4B">
        <w:rPr>
          <w:rFonts w:eastAsia="Times New Roman" w:cstheme="minorHAnsi"/>
        </w:rPr>
        <w:t xml:space="preserve"> [Health Facility A]</w:t>
      </w:r>
      <w:r w:rsidRPr="009F653B">
        <w:rPr>
          <w:rFonts w:eastAsia="Times New Roman" w:cstheme="minorHAnsi"/>
        </w:rPr>
        <w:t>, but it does impose certain restrictions on your activities.  This letter summarizes the relevant facts and these restrictions.</w:t>
      </w:r>
    </w:p>
    <w:p w:rsidR="00DF66A0" w:rsidRPr="00434866" w:rsidRDefault="00DF66A0" w:rsidP="00DF66A0">
      <w:pPr>
        <w:shd w:val="clear" w:color="auto" w:fill="FFFFFF"/>
        <w:spacing w:after="0" w:line="240" w:lineRule="auto"/>
        <w:jc w:val="both"/>
        <w:rPr>
          <w:rFonts w:eastAsia="Times New Roman" w:cstheme="minorHAnsi"/>
          <w:bCs/>
          <w:color w:val="000000"/>
        </w:rPr>
      </w:pPr>
    </w:p>
    <w:p w:rsidR="009F653B" w:rsidRDefault="009F653B" w:rsidP="004348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b/>
          <w:u w:val="single"/>
        </w:rPr>
      </w:pPr>
      <w:r>
        <w:rPr>
          <w:rFonts w:eastAsiaTheme="minorEastAsia" w:cstheme="minorHAnsi"/>
          <w:b/>
          <w:u w:val="single"/>
        </w:rPr>
        <w:t>Facts.</w:t>
      </w:r>
    </w:p>
    <w:p w:rsidR="00FD2C05" w:rsidRDefault="00AD54EA" w:rsidP="00A81B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sidRPr="00AD54EA">
        <w:rPr>
          <w:rFonts w:eastAsiaTheme="minorEastAsia" w:cstheme="minorHAnsi"/>
          <w:u w:val="single"/>
        </w:rPr>
        <w:t>Your City Job</w:t>
      </w:r>
      <w:r w:rsidR="00ED229E">
        <w:rPr>
          <w:rFonts w:eastAsiaTheme="minorEastAsia" w:cstheme="minorHAnsi"/>
        </w:rPr>
        <w:t>.</w:t>
      </w:r>
      <w:r>
        <w:rPr>
          <w:rFonts w:eastAsiaTheme="minorEastAsia" w:cstheme="minorHAnsi"/>
        </w:rPr>
        <w:t xml:space="preserve"> </w:t>
      </w:r>
      <w:r w:rsidR="00B97B7C" w:rsidRPr="00B97B7C">
        <w:rPr>
          <w:rFonts w:eastAsiaTheme="minorEastAsia" w:cstheme="minorHAnsi"/>
        </w:rPr>
        <w:t xml:space="preserve">You </w:t>
      </w:r>
      <w:r w:rsidR="00A53979">
        <w:rPr>
          <w:rFonts w:eastAsiaTheme="minorEastAsia" w:cstheme="minorHAnsi"/>
        </w:rPr>
        <w:t>explained</w:t>
      </w:r>
      <w:r w:rsidR="00B62975">
        <w:rPr>
          <w:rFonts w:eastAsiaTheme="minorEastAsia" w:cstheme="minorHAnsi"/>
        </w:rPr>
        <w:t xml:space="preserve"> that you were a </w:t>
      </w:r>
      <w:r w:rsidR="0036649D">
        <w:rPr>
          <w:rFonts w:eastAsiaTheme="minorEastAsia" w:cstheme="minorHAnsi"/>
        </w:rPr>
        <w:t xml:space="preserve">[high-ranking employee] </w:t>
      </w:r>
      <w:r w:rsidR="00B62975">
        <w:rPr>
          <w:rFonts w:eastAsiaTheme="minorEastAsia" w:cstheme="minorHAnsi"/>
        </w:rPr>
        <w:t xml:space="preserve">with the City’s </w:t>
      </w:r>
      <w:r w:rsidR="00EB2848">
        <w:rPr>
          <w:rFonts w:eastAsiaTheme="minorEastAsia" w:cstheme="minorHAnsi"/>
        </w:rPr>
        <w:t xml:space="preserve">____ department </w:t>
      </w:r>
      <w:r w:rsidR="00B62975">
        <w:rPr>
          <w:rFonts w:eastAsiaTheme="minorEastAsia" w:cstheme="minorHAnsi"/>
        </w:rPr>
        <w:t>from</w:t>
      </w:r>
      <w:r w:rsidR="00A81B7F">
        <w:rPr>
          <w:rFonts w:eastAsiaTheme="minorEastAsia" w:cstheme="minorHAnsi"/>
        </w:rPr>
        <w:t xml:space="preserve"> December 2012 until February 1, 2016, your last day of City service</w:t>
      </w:r>
      <w:r w:rsidR="00465440">
        <w:rPr>
          <w:rFonts w:eastAsiaTheme="minorEastAsia" w:cstheme="minorHAnsi"/>
        </w:rPr>
        <w:t>.</w:t>
      </w:r>
      <w:r w:rsidR="00A81B7F">
        <w:rPr>
          <w:rFonts w:eastAsiaTheme="minorEastAsia" w:cstheme="minorHAnsi"/>
        </w:rPr>
        <w:t xml:space="preserve"> </w:t>
      </w:r>
      <w:r w:rsidR="00B97B7C" w:rsidRPr="00434866">
        <w:rPr>
          <w:rFonts w:eastAsiaTheme="minorEastAsia" w:cstheme="minorHAnsi"/>
        </w:rPr>
        <w:t xml:space="preserve">You </w:t>
      </w:r>
      <w:r w:rsidR="00A81B7F">
        <w:rPr>
          <w:rFonts w:eastAsiaTheme="minorEastAsia" w:cstheme="minorHAnsi"/>
        </w:rPr>
        <w:t xml:space="preserve">also </w:t>
      </w:r>
      <w:r w:rsidR="00A53979">
        <w:rPr>
          <w:rFonts w:eastAsiaTheme="minorEastAsia" w:cstheme="minorHAnsi"/>
        </w:rPr>
        <w:t>said</w:t>
      </w:r>
      <w:r w:rsidR="00B97B7C" w:rsidRPr="00434866">
        <w:rPr>
          <w:rFonts w:eastAsiaTheme="minorEastAsia" w:cstheme="minorHAnsi"/>
        </w:rPr>
        <w:t xml:space="preserve"> that </w:t>
      </w:r>
      <w:r w:rsidR="00434866">
        <w:rPr>
          <w:rFonts w:eastAsiaTheme="minorEastAsia" w:cstheme="minorHAnsi"/>
        </w:rPr>
        <w:t xml:space="preserve">you first joined City service when hired by </w:t>
      </w:r>
      <w:r w:rsidR="00EB2848">
        <w:rPr>
          <w:rFonts w:eastAsiaTheme="minorEastAsia" w:cstheme="minorHAnsi"/>
        </w:rPr>
        <w:t xml:space="preserve">[your former City department] </w:t>
      </w:r>
      <w:r w:rsidR="00A81B7F">
        <w:rPr>
          <w:rFonts w:eastAsiaTheme="minorEastAsia" w:cstheme="minorHAnsi"/>
        </w:rPr>
        <w:t xml:space="preserve">as an </w:t>
      </w:r>
      <w:r w:rsidR="0036649D">
        <w:rPr>
          <w:rFonts w:eastAsiaTheme="minorEastAsia" w:cstheme="minorHAnsi"/>
        </w:rPr>
        <w:t xml:space="preserve">_______ </w:t>
      </w:r>
      <w:r w:rsidR="00A81B7F">
        <w:rPr>
          <w:rFonts w:eastAsiaTheme="minorEastAsia" w:cstheme="minorHAnsi"/>
        </w:rPr>
        <w:t>in 199</w:t>
      </w:r>
      <w:r w:rsidR="0036649D">
        <w:rPr>
          <w:rFonts w:eastAsiaTheme="minorEastAsia" w:cstheme="minorHAnsi"/>
        </w:rPr>
        <w:t>_</w:t>
      </w:r>
      <w:r w:rsidR="00A53979">
        <w:rPr>
          <w:rFonts w:eastAsiaTheme="minorEastAsia" w:cstheme="minorHAnsi"/>
        </w:rPr>
        <w:t>, and</w:t>
      </w:r>
      <w:r w:rsidR="00171069">
        <w:rPr>
          <w:rFonts w:eastAsiaTheme="minorEastAsia" w:cstheme="minorHAnsi"/>
        </w:rPr>
        <w:t xml:space="preserve"> also held</w:t>
      </w:r>
      <w:r w:rsidR="00D15BC7">
        <w:rPr>
          <w:rFonts w:eastAsiaTheme="minorEastAsia" w:cstheme="minorHAnsi"/>
        </w:rPr>
        <w:t xml:space="preserve"> </w:t>
      </w:r>
      <w:r w:rsidR="00A81B7F">
        <w:rPr>
          <w:rFonts w:eastAsiaTheme="minorEastAsia" w:cstheme="minorHAnsi"/>
        </w:rPr>
        <w:t xml:space="preserve">the titles </w:t>
      </w:r>
      <w:r w:rsidR="0036649D">
        <w:rPr>
          <w:rFonts w:eastAsiaTheme="minorEastAsia" w:cstheme="minorHAnsi"/>
        </w:rPr>
        <w:t xml:space="preserve">_____ </w:t>
      </w:r>
      <w:proofErr w:type="gramStart"/>
      <w:r w:rsidR="00A81B7F">
        <w:rPr>
          <w:rFonts w:eastAsiaTheme="minorEastAsia" w:cstheme="minorHAnsi"/>
        </w:rPr>
        <w:t xml:space="preserve">and </w:t>
      </w:r>
      <w:r w:rsidR="0036649D">
        <w:rPr>
          <w:rFonts w:eastAsiaTheme="minorEastAsia" w:cstheme="minorHAnsi"/>
        </w:rPr>
        <w:t xml:space="preserve"> _</w:t>
      </w:r>
      <w:proofErr w:type="gramEnd"/>
      <w:r w:rsidR="0036649D">
        <w:rPr>
          <w:rFonts w:eastAsiaTheme="minorEastAsia" w:cstheme="minorHAnsi"/>
        </w:rPr>
        <w:t xml:space="preserve">____ </w:t>
      </w:r>
      <w:r w:rsidR="00A81B7F">
        <w:rPr>
          <w:rFonts w:eastAsiaTheme="minorEastAsia" w:cstheme="minorHAnsi"/>
        </w:rPr>
        <w:t xml:space="preserve">prior to becoming </w:t>
      </w:r>
      <w:r w:rsidR="0036649D">
        <w:rPr>
          <w:rFonts w:eastAsiaTheme="minorEastAsia" w:cstheme="minorHAnsi"/>
        </w:rPr>
        <w:t>[title]</w:t>
      </w:r>
      <w:r w:rsidR="00A81B7F">
        <w:rPr>
          <w:rFonts w:eastAsiaTheme="minorEastAsia" w:cstheme="minorHAnsi"/>
        </w:rPr>
        <w:t>.</w:t>
      </w:r>
      <w:r w:rsidR="00434866">
        <w:rPr>
          <w:rFonts w:eastAsiaTheme="minorEastAsia" w:cstheme="minorHAnsi"/>
        </w:rPr>
        <w:t xml:space="preserve"> </w:t>
      </w:r>
    </w:p>
    <w:p w:rsidR="00434866" w:rsidRDefault="00434866" w:rsidP="0043486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
    <w:p w:rsidR="00F46BD8" w:rsidRDefault="00434866" w:rsidP="00F946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You </w:t>
      </w:r>
      <w:r w:rsidR="00473D2A">
        <w:rPr>
          <w:rFonts w:eastAsiaTheme="minorEastAsia" w:cstheme="minorHAnsi"/>
        </w:rPr>
        <w:t xml:space="preserve">explained </w:t>
      </w:r>
      <w:r>
        <w:rPr>
          <w:rFonts w:eastAsiaTheme="minorEastAsia" w:cstheme="minorHAnsi"/>
        </w:rPr>
        <w:t>tha</w:t>
      </w:r>
      <w:r w:rsidR="0023722B">
        <w:rPr>
          <w:rFonts w:eastAsiaTheme="minorEastAsia" w:cstheme="minorHAnsi"/>
        </w:rPr>
        <w:t>t</w:t>
      </w:r>
      <w:r w:rsidR="00473D2A">
        <w:rPr>
          <w:rFonts w:eastAsiaTheme="minorEastAsia" w:cstheme="minorHAnsi"/>
        </w:rPr>
        <w:t>,</w:t>
      </w:r>
      <w:r w:rsidR="0023722B">
        <w:rPr>
          <w:rFonts w:eastAsiaTheme="minorEastAsia" w:cstheme="minorHAnsi"/>
        </w:rPr>
        <w:t xml:space="preserve"> </w:t>
      </w:r>
      <w:r w:rsidR="00465440">
        <w:rPr>
          <w:rFonts w:eastAsiaTheme="minorEastAsia" w:cstheme="minorHAnsi"/>
        </w:rPr>
        <w:t xml:space="preserve">while a </w:t>
      </w:r>
      <w:r w:rsidR="0036649D">
        <w:rPr>
          <w:rFonts w:eastAsiaTheme="minorEastAsia" w:cstheme="minorHAnsi"/>
        </w:rPr>
        <w:t xml:space="preserve">[high-ranking employee] </w:t>
      </w:r>
      <w:r w:rsidR="00465440">
        <w:rPr>
          <w:rFonts w:eastAsiaTheme="minorEastAsia" w:cstheme="minorHAnsi"/>
        </w:rPr>
        <w:t>with</w:t>
      </w:r>
      <w:r w:rsidR="00EB2848">
        <w:rPr>
          <w:rFonts w:eastAsiaTheme="minorEastAsia" w:cstheme="minorHAnsi"/>
        </w:rPr>
        <w:t xml:space="preserve"> [City department]</w:t>
      </w:r>
      <w:r w:rsidR="00465440">
        <w:rPr>
          <w:rFonts w:eastAsiaTheme="minorEastAsia" w:cstheme="minorHAnsi"/>
        </w:rPr>
        <w:t xml:space="preserve">, </w:t>
      </w:r>
      <w:r>
        <w:rPr>
          <w:rFonts w:eastAsiaTheme="minorEastAsia" w:cstheme="minorHAnsi"/>
        </w:rPr>
        <w:t>you</w:t>
      </w:r>
      <w:r w:rsidR="00465440">
        <w:rPr>
          <w:rFonts w:eastAsiaTheme="minorEastAsia" w:cstheme="minorHAnsi"/>
        </w:rPr>
        <w:t xml:space="preserve"> were</w:t>
      </w:r>
      <w:r>
        <w:rPr>
          <w:rFonts w:eastAsiaTheme="minorEastAsia" w:cstheme="minorHAnsi"/>
        </w:rPr>
        <w:t xml:space="preserve"> responsib</w:t>
      </w:r>
      <w:r w:rsidR="00473D2A">
        <w:rPr>
          <w:rFonts w:eastAsiaTheme="minorEastAsia" w:cstheme="minorHAnsi"/>
        </w:rPr>
        <w:t>le for</w:t>
      </w:r>
      <w:r>
        <w:rPr>
          <w:rFonts w:eastAsiaTheme="minorEastAsia" w:cstheme="minorHAnsi"/>
        </w:rPr>
        <w:t xml:space="preserve"> </w:t>
      </w:r>
      <w:r w:rsidR="00A53979">
        <w:rPr>
          <w:rFonts w:eastAsiaTheme="minorEastAsia" w:cstheme="minorHAnsi"/>
        </w:rPr>
        <w:t xml:space="preserve">managing </w:t>
      </w:r>
      <w:r w:rsidR="00465440">
        <w:rPr>
          <w:rFonts w:eastAsiaTheme="minorEastAsia" w:cstheme="minorHAnsi"/>
        </w:rPr>
        <w:t>all activities</w:t>
      </w:r>
      <w:r w:rsidR="00F46BD8">
        <w:rPr>
          <w:rFonts w:eastAsiaTheme="minorEastAsia" w:cstheme="minorHAnsi"/>
        </w:rPr>
        <w:t xml:space="preserve"> within the </w:t>
      </w:r>
      <w:r w:rsidR="00A53979">
        <w:rPr>
          <w:rFonts w:eastAsiaTheme="minorEastAsia" w:cstheme="minorHAnsi"/>
        </w:rPr>
        <w:t xml:space="preserve">department’s </w:t>
      </w:r>
      <w:r w:rsidR="00EB2848">
        <w:rPr>
          <w:rFonts w:eastAsiaTheme="minorEastAsia" w:cstheme="minorHAnsi"/>
        </w:rPr>
        <w:t xml:space="preserve">______ </w:t>
      </w:r>
      <w:r w:rsidR="00F46BD8">
        <w:rPr>
          <w:rFonts w:eastAsiaTheme="minorEastAsia" w:cstheme="minorHAnsi"/>
        </w:rPr>
        <w:t xml:space="preserve">Bureau, including funding decisions, contract awards and RFP releases. </w:t>
      </w:r>
    </w:p>
    <w:p w:rsidR="007F07A9" w:rsidRDefault="007F07A9" w:rsidP="00F946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
    <w:p w:rsidR="00FD2C05" w:rsidRDefault="00A5385A" w:rsidP="00FD2C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u w:val="single"/>
        </w:rPr>
        <w:t xml:space="preserve">Your </w:t>
      </w:r>
      <w:r w:rsidR="002F5EDD">
        <w:rPr>
          <w:rFonts w:eastAsiaTheme="minorEastAsia" w:cstheme="minorHAnsi"/>
          <w:u w:val="single"/>
        </w:rPr>
        <w:t xml:space="preserve">[Health Facility A] </w:t>
      </w:r>
      <w:r w:rsidR="00AD54EA" w:rsidRPr="00AD54EA">
        <w:rPr>
          <w:rFonts w:eastAsiaTheme="minorEastAsia" w:cstheme="minorHAnsi"/>
          <w:u w:val="single"/>
        </w:rPr>
        <w:t>Job</w:t>
      </w:r>
      <w:r w:rsidR="00ED229E">
        <w:rPr>
          <w:rFonts w:eastAsiaTheme="minorEastAsia" w:cstheme="minorHAnsi"/>
        </w:rPr>
        <w:t>.</w:t>
      </w:r>
      <w:r w:rsidR="00AD54EA">
        <w:rPr>
          <w:rFonts w:eastAsiaTheme="minorEastAsia" w:cstheme="minorHAnsi"/>
        </w:rPr>
        <w:t xml:space="preserve"> </w:t>
      </w:r>
      <w:r w:rsidR="00AE2EFA">
        <w:rPr>
          <w:rFonts w:eastAsiaTheme="minorEastAsia" w:cstheme="minorHAnsi"/>
        </w:rPr>
        <w:t xml:space="preserve">You </w:t>
      </w:r>
      <w:r>
        <w:rPr>
          <w:rFonts w:eastAsiaTheme="minorEastAsia" w:cstheme="minorHAnsi"/>
        </w:rPr>
        <w:t xml:space="preserve">told </w:t>
      </w:r>
      <w:r w:rsidR="00FD2C05">
        <w:rPr>
          <w:rFonts w:eastAsiaTheme="minorEastAsia" w:cstheme="minorHAnsi"/>
        </w:rPr>
        <w:t xml:space="preserve">Board staff </w:t>
      </w:r>
      <w:r>
        <w:rPr>
          <w:rFonts w:eastAsiaTheme="minorEastAsia" w:cstheme="minorHAnsi"/>
        </w:rPr>
        <w:t xml:space="preserve">that you are now working as a Consultant in the area of </w:t>
      </w:r>
      <w:r w:rsidR="00EB2848">
        <w:rPr>
          <w:rFonts w:eastAsiaTheme="minorEastAsia" w:cstheme="minorHAnsi"/>
        </w:rPr>
        <w:t xml:space="preserve">____ </w:t>
      </w:r>
      <w:r w:rsidR="00A53979">
        <w:rPr>
          <w:rFonts w:eastAsiaTheme="minorEastAsia" w:cstheme="minorHAnsi"/>
        </w:rPr>
        <w:t xml:space="preserve">research </w:t>
      </w:r>
      <w:r>
        <w:rPr>
          <w:rFonts w:eastAsiaTheme="minorEastAsia" w:cstheme="minorHAnsi"/>
        </w:rPr>
        <w:t>at</w:t>
      </w:r>
      <w:r w:rsidR="002F5EDD">
        <w:rPr>
          <w:rFonts w:eastAsiaTheme="minorEastAsia" w:cstheme="minorHAnsi"/>
        </w:rPr>
        <w:t xml:space="preserve"> [Health Facility A]</w:t>
      </w:r>
      <w:r>
        <w:rPr>
          <w:rFonts w:eastAsiaTheme="minorEastAsia" w:cstheme="minorHAnsi"/>
        </w:rPr>
        <w:t>. In this position, you conduct</w:t>
      </w:r>
      <w:r w:rsidR="0037765C">
        <w:rPr>
          <w:rFonts w:eastAsiaTheme="minorEastAsia" w:cstheme="minorHAnsi"/>
        </w:rPr>
        <w:t xml:space="preserve">, </w:t>
      </w:r>
      <w:r w:rsidR="00A53979">
        <w:rPr>
          <w:rFonts w:eastAsiaTheme="minorEastAsia" w:cstheme="minorHAnsi"/>
        </w:rPr>
        <w:t>and write grant applications to fund</w:t>
      </w:r>
      <w:r>
        <w:rPr>
          <w:rFonts w:eastAsiaTheme="minorEastAsia" w:cstheme="minorHAnsi"/>
        </w:rPr>
        <w:t xml:space="preserve"> </w:t>
      </w:r>
      <w:r w:rsidR="00EB2848">
        <w:rPr>
          <w:rFonts w:eastAsiaTheme="minorEastAsia" w:cstheme="minorHAnsi"/>
        </w:rPr>
        <w:t xml:space="preserve">____ </w:t>
      </w:r>
      <w:r>
        <w:rPr>
          <w:rFonts w:eastAsiaTheme="minorEastAsia" w:cstheme="minorHAnsi"/>
        </w:rPr>
        <w:t>research</w:t>
      </w:r>
      <w:r w:rsidR="00A53979">
        <w:rPr>
          <w:rFonts w:eastAsiaTheme="minorEastAsia" w:cstheme="minorHAnsi"/>
        </w:rPr>
        <w:t>, and</w:t>
      </w:r>
      <w:r w:rsidR="00FD2C05">
        <w:rPr>
          <w:rFonts w:eastAsiaTheme="minorEastAsia" w:cstheme="minorHAnsi"/>
        </w:rPr>
        <w:t xml:space="preserve"> analyze data, write manuscripts</w:t>
      </w:r>
      <w:r w:rsidR="00A53979">
        <w:rPr>
          <w:rFonts w:eastAsiaTheme="minorEastAsia" w:cstheme="minorHAnsi"/>
        </w:rPr>
        <w:t>,</w:t>
      </w:r>
      <w:r w:rsidR="00FD2C05">
        <w:rPr>
          <w:rFonts w:eastAsiaTheme="minorEastAsia" w:cstheme="minorHAnsi"/>
        </w:rPr>
        <w:t xml:space="preserve"> and evaluate</w:t>
      </w:r>
      <w:r w:rsidR="00A53979">
        <w:rPr>
          <w:rFonts w:eastAsiaTheme="minorEastAsia" w:cstheme="minorHAnsi"/>
        </w:rPr>
        <w:t xml:space="preserve"> ongoing</w:t>
      </w:r>
      <w:r w:rsidR="00FD2C05">
        <w:rPr>
          <w:rFonts w:eastAsiaTheme="minorEastAsia" w:cstheme="minorHAnsi"/>
        </w:rPr>
        <w:t xml:space="preserve"> </w:t>
      </w:r>
      <w:r w:rsidR="00EB2848">
        <w:rPr>
          <w:rFonts w:eastAsiaTheme="minorEastAsia" w:cstheme="minorHAnsi"/>
        </w:rPr>
        <w:t>____</w:t>
      </w:r>
      <w:r w:rsidR="00FD2C05">
        <w:rPr>
          <w:rFonts w:eastAsiaTheme="minorEastAsia" w:cstheme="minorHAnsi"/>
        </w:rPr>
        <w:t xml:space="preserve"> </w:t>
      </w:r>
      <w:r w:rsidR="00A53979">
        <w:rPr>
          <w:rFonts w:eastAsiaTheme="minorEastAsia" w:cstheme="minorHAnsi"/>
        </w:rPr>
        <w:t xml:space="preserve">research </w:t>
      </w:r>
      <w:r w:rsidR="00FD2C05">
        <w:rPr>
          <w:rFonts w:eastAsiaTheme="minorEastAsia" w:cstheme="minorHAnsi"/>
        </w:rPr>
        <w:t>programs</w:t>
      </w:r>
      <w:r w:rsidR="00A53979">
        <w:rPr>
          <w:rFonts w:eastAsiaTheme="minorEastAsia" w:cstheme="minorHAnsi"/>
        </w:rPr>
        <w:t xml:space="preserve"> operated by</w:t>
      </w:r>
      <w:r w:rsidR="002F5EDD">
        <w:rPr>
          <w:rFonts w:eastAsiaTheme="minorEastAsia" w:cstheme="minorHAnsi"/>
        </w:rPr>
        <w:t xml:space="preserve"> [Health Facility A]</w:t>
      </w:r>
      <w:r w:rsidR="00FD2C05">
        <w:rPr>
          <w:rFonts w:eastAsiaTheme="minorEastAsia" w:cstheme="minorHAnsi"/>
        </w:rPr>
        <w:t>.</w:t>
      </w:r>
    </w:p>
    <w:p w:rsidR="00FD2C05" w:rsidRDefault="00FD2C05" w:rsidP="00FD2C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
    <w:p w:rsidR="00A5385A" w:rsidRDefault="000243ED" w:rsidP="00A538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You </w:t>
      </w:r>
      <w:r w:rsidR="00A53979">
        <w:rPr>
          <w:rFonts w:eastAsiaTheme="minorEastAsia" w:cstheme="minorHAnsi"/>
        </w:rPr>
        <w:t>also said</w:t>
      </w:r>
      <w:r w:rsidR="00171069">
        <w:rPr>
          <w:rFonts w:eastAsiaTheme="minorEastAsia" w:cstheme="minorHAnsi"/>
        </w:rPr>
        <w:t xml:space="preserve"> </w:t>
      </w:r>
      <w:r>
        <w:rPr>
          <w:rFonts w:eastAsiaTheme="minorEastAsia" w:cstheme="minorHAnsi"/>
        </w:rPr>
        <w:t>that you</w:t>
      </w:r>
      <w:r w:rsidR="00A5385A">
        <w:rPr>
          <w:rFonts w:eastAsiaTheme="minorEastAsia" w:cstheme="minorHAnsi"/>
        </w:rPr>
        <w:t xml:space="preserve"> began conversations </w:t>
      </w:r>
      <w:r w:rsidR="00A53979">
        <w:rPr>
          <w:rFonts w:eastAsiaTheme="minorEastAsia" w:cstheme="minorHAnsi"/>
        </w:rPr>
        <w:t xml:space="preserve">or employment negotiations </w:t>
      </w:r>
      <w:r w:rsidR="00A5385A">
        <w:rPr>
          <w:rFonts w:eastAsiaTheme="minorEastAsia" w:cstheme="minorHAnsi"/>
        </w:rPr>
        <w:t xml:space="preserve">with </w:t>
      </w:r>
      <w:r w:rsidR="002F5EDD">
        <w:rPr>
          <w:rFonts w:eastAsiaTheme="minorEastAsia" w:cstheme="minorHAnsi"/>
        </w:rPr>
        <w:t xml:space="preserve">[Health Facility A] </w:t>
      </w:r>
      <w:r w:rsidR="00A5385A">
        <w:rPr>
          <w:rFonts w:eastAsiaTheme="minorEastAsia" w:cstheme="minorHAnsi"/>
        </w:rPr>
        <w:t xml:space="preserve">about the </w:t>
      </w:r>
      <w:r w:rsidR="00663D6E">
        <w:rPr>
          <w:rFonts w:eastAsiaTheme="minorEastAsia" w:cstheme="minorHAnsi"/>
        </w:rPr>
        <w:t>C</w:t>
      </w:r>
      <w:r w:rsidR="00A5385A">
        <w:rPr>
          <w:rFonts w:eastAsiaTheme="minorEastAsia" w:cstheme="minorHAnsi"/>
        </w:rPr>
        <w:t xml:space="preserve">onsultant position you currently hold in early </w:t>
      </w:r>
      <w:r w:rsidR="0036649D">
        <w:rPr>
          <w:rFonts w:eastAsiaTheme="minorEastAsia" w:cstheme="minorHAnsi"/>
        </w:rPr>
        <w:t xml:space="preserve">_______ </w:t>
      </w:r>
      <w:r w:rsidR="00A5385A">
        <w:rPr>
          <w:rFonts w:eastAsiaTheme="minorEastAsia" w:cstheme="minorHAnsi"/>
        </w:rPr>
        <w:t>2015</w:t>
      </w:r>
      <w:r w:rsidR="00A53979">
        <w:rPr>
          <w:rFonts w:eastAsiaTheme="minorEastAsia" w:cstheme="minorHAnsi"/>
        </w:rPr>
        <w:t xml:space="preserve">, and that </w:t>
      </w:r>
      <w:r w:rsidR="002F5EDD">
        <w:rPr>
          <w:rFonts w:eastAsiaTheme="minorEastAsia" w:cstheme="minorHAnsi"/>
        </w:rPr>
        <w:t xml:space="preserve">[Health Facility A] </w:t>
      </w:r>
      <w:r w:rsidR="00A53979">
        <w:rPr>
          <w:rFonts w:eastAsiaTheme="minorEastAsia" w:cstheme="minorHAnsi"/>
        </w:rPr>
        <w:t xml:space="preserve">did not at that time have any matters pending before you in your </w:t>
      </w:r>
      <w:r w:rsidR="00EB2848">
        <w:rPr>
          <w:rFonts w:eastAsiaTheme="minorEastAsia" w:cstheme="minorHAnsi"/>
        </w:rPr>
        <w:t xml:space="preserve">[City department] </w:t>
      </w:r>
      <w:r w:rsidR="00A53979">
        <w:rPr>
          <w:rFonts w:eastAsiaTheme="minorEastAsia" w:cstheme="minorHAnsi"/>
        </w:rPr>
        <w:t>position</w:t>
      </w:r>
      <w:r w:rsidR="00A5385A">
        <w:rPr>
          <w:rFonts w:eastAsiaTheme="minorEastAsia" w:cstheme="minorHAnsi"/>
        </w:rPr>
        <w:t>.</w:t>
      </w:r>
    </w:p>
    <w:p w:rsidR="00A53979" w:rsidRDefault="00A53979" w:rsidP="00A538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
    <w:p w:rsidR="0065333F" w:rsidRDefault="0065333F" w:rsidP="0065333F">
      <w:pPr>
        <w:shd w:val="clear" w:color="auto" w:fill="FFFFFF"/>
        <w:spacing w:after="0" w:line="240" w:lineRule="auto"/>
        <w:jc w:val="both"/>
        <w:rPr>
          <w:rFonts w:eastAsia="Times New Roman" w:cstheme="minorHAnsi"/>
          <w:color w:val="000000"/>
        </w:rPr>
      </w:pPr>
      <w:r>
        <w:rPr>
          <w:rFonts w:eastAsia="Times New Roman" w:cstheme="minorHAnsi"/>
          <w:color w:val="000000"/>
        </w:rPr>
        <w:t xml:space="preserve">You also stated that, in November and early December 2015, as a </w:t>
      </w:r>
      <w:r w:rsidR="00720F01">
        <w:rPr>
          <w:rFonts w:eastAsia="Times New Roman" w:cstheme="minorHAnsi"/>
          <w:color w:val="000000"/>
        </w:rPr>
        <w:t>[title]</w:t>
      </w:r>
      <w:r>
        <w:rPr>
          <w:rFonts w:eastAsia="Times New Roman" w:cstheme="minorHAnsi"/>
          <w:color w:val="000000"/>
        </w:rPr>
        <w:t xml:space="preserve"> in</w:t>
      </w:r>
      <w:r w:rsidR="00EB2848">
        <w:rPr>
          <w:rFonts w:eastAsia="Times New Roman" w:cstheme="minorHAnsi"/>
          <w:color w:val="000000"/>
        </w:rPr>
        <w:t xml:space="preserve"> [City department]</w:t>
      </w:r>
      <w:r>
        <w:rPr>
          <w:rFonts w:eastAsia="Times New Roman" w:cstheme="minorHAnsi"/>
          <w:color w:val="000000"/>
        </w:rPr>
        <w:t xml:space="preserve">, you reviewed, and provided feedback on content and format, the first </w:t>
      </w:r>
      <w:r w:rsidR="0037765C">
        <w:rPr>
          <w:rFonts w:eastAsia="Times New Roman" w:cstheme="minorHAnsi"/>
          <w:color w:val="000000"/>
        </w:rPr>
        <w:t xml:space="preserve">couple </w:t>
      </w:r>
      <w:r>
        <w:rPr>
          <w:rFonts w:eastAsia="Times New Roman" w:cstheme="minorHAnsi"/>
          <w:color w:val="000000"/>
        </w:rPr>
        <w:t xml:space="preserve">drafts of an RFP that had been prepared by two (2) staff members of the </w:t>
      </w:r>
      <w:r w:rsidR="0036649D">
        <w:rPr>
          <w:rFonts w:eastAsia="Times New Roman" w:cstheme="minorHAnsi"/>
          <w:color w:val="000000"/>
        </w:rPr>
        <w:t xml:space="preserve">____ </w:t>
      </w:r>
      <w:r>
        <w:rPr>
          <w:rFonts w:eastAsia="Times New Roman" w:cstheme="minorHAnsi"/>
          <w:color w:val="000000"/>
        </w:rPr>
        <w:t xml:space="preserve">Bureau. Thereafter, </w:t>
      </w:r>
      <w:r w:rsidR="0036649D">
        <w:rPr>
          <w:rFonts w:eastAsia="Times New Roman" w:cstheme="minorHAnsi"/>
          <w:color w:val="000000"/>
        </w:rPr>
        <w:t xml:space="preserve">____ </w:t>
      </w:r>
      <w:r>
        <w:rPr>
          <w:rFonts w:eastAsia="Times New Roman" w:cstheme="minorHAnsi"/>
          <w:color w:val="000000"/>
        </w:rPr>
        <w:t xml:space="preserve">Bureau staff, as well as </w:t>
      </w:r>
      <w:r w:rsidR="00EB2848">
        <w:rPr>
          <w:rFonts w:eastAsia="Times New Roman" w:cstheme="minorHAnsi"/>
          <w:color w:val="000000"/>
        </w:rPr>
        <w:t>[your former City department’s]</w:t>
      </w:r>
      <w:r>
        <w:rPr>
          <w:rFonts w:eastAsia="Times New Roman" w:cstheme="minorHAnsi"/>
          <w:color w:val="000000"/>
        </w:rPr>
        <w:t xml:space="preserve"> First Deputy and Managing Deputy Commissioners, and the new Deputy Manager for </w:t>
      </w:r>
      <w:r w:rsidR="00EB2848">
        <w:rPr>
          <w:rFonts w:eastAsia="Times New Roman" w:cstheme="minorHAnsi"/>
          <w:color w:val="000000"/>
        </w:rPr>
        <w:t xml:space="preserve">_____ </w:t>
      </w:r>
      <w:r>
        <w:rPr>
          <w:rFonts w:eastAsia="Times New Roman" w:cstheme="minorHAnsi"/>
          <w:color w:val="000000"/>
        </w:rPr>
        <w:t xml:space="preserve">Services, took over the responsibility for this RFP. This RFP has not yet been released by </w:t>
      </w:r>
      <w:r w:rsidR="00EB2848">
        <w:rPr>
          <w:rFonts w:eastAsia="Times New Roman" w:cstheme="minorHAnsi"/>
          <w:color w:val="000000"/>
        </w:rPr>
        <w:t>[your former City department]</w:t>
      </w:r>
      <w:r>
        <w:rPr>
          <w:rFonts w:eastAsia="Times New Roman" w:cstheme="minorHAnsi"/>
          <w:color w:val="000000"/>
        </w:rPr>
        <w:t xml:space="preserve">, but you expect that it will be released in the near future. You also told us that </w:t>
      </w:r>
      <w:r w:rsidR="002F5EDD">
        <w:rPr>
          <w:rFonts w:eastAsia="Times New Roman" w:cstheme="minorHAnsi"/>
          <w:color w:val="000000"/>
        </w:rPr>
        <w:t xml:space="preserve">[Health Facility A] </w:t>
      </w:r>
      <w:r>
        <w:rPr>
          <w:rFonts w:eastAsia="Times New Roman" w:cstheme="minorHAnsi"/>
          <w:color w:val="000000"/>
        </w:rPr>
        <w:t>will be responding to the RFP once it is released.</w:t>
      </w:r>
    </w:p>
    <w:p w:rsidR="009324FA" w:rsidRPr="002F4731" w:rsidRDefault="009324FA" w:rsidP="00A5385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theme="minorHAnsi"/>
          <w:b/>
          <w:bCs/>
          <w:color w:val="000000"/>
          <w:u w:val="single"/>
        </w:rPr>
      </w:pPr>
    </w:p>
    <w:p w:rsidR="009324FA" w:rsidRPr="009324FA" w:rsidRDefault="009324FA" w:rsidP="009324FA">
      <w:pPr>
        <w:shd w:val="clear" w:color="auto" w:fill="FFFFFF"/>
        <w:spacing w:after="0" w:line="240" w:lineRule="auto"/>
        <w:jc w:val="both"/>
        <w:rPr>
          <w:rFonts w:eastAsia="Times New Roman" w:cstheme="minorHAnsi"/>
          <w:color w:val="000000"/>
        </w:rPr>
      </w:pPr>
      <w:proofErr w:type="gramStart"/>
      <w:r w:rsidRPr="009324FA">
        <w:rPr>
          <w:rFonts w:eastAsia="Times New Roman" w:cstheme="minorHAnsi"/>
          <w:b/>
          <w:bCs/>
          <w:color w:val="000000"/>
          <w:u w:val="single"/>
        </w:rPr>
        <w:t>Law and Analysis</w:t>
      </w:r>
      <w:r w:rsidRPr="009324FA">
        <w:rPr>
          <w:rFonts w:eastAsia="Times New Roman" w:cstheme="minorHAnsi"/>
          <w:b/>
          <w:bCs/>
          <w:color w:val="000000"/>
        </w:rPr>
        <w:t>.</w:t>
      </w:r>
      <w:proofErr w:type="gramEnd"/>
      <w:r w:rsidRPr="009324FA">
        <w:rPr>
          <w:rFonts w:eastAsia="Times New Roman" w:cstheme="minorHAnsi"/>
          <w:color w:val="000000"/>
        </w:rPr>
        <w:t>  The primary section of the Ethics Ordinance at issue with respect to your inquiry is §2-156-100, entitled “Post-Employment Restrictions,” specifically subsection (b), which states:</w:t>
      </w:r>
    </w:p>
    <w:p w:rsidR="009324FA" w:rsidRPr="009324FA" w:rsidRDefault="009324FA" w:rsidP="009324FA">
      <w:pPr>
        <w:shd w:val="clear" w:color="auto" w:fill="FFFFFF"/>
        <w:spacing w:after="0" w:line="240" w:lineRule="auto"/>
        <w:jc w:val="both"/>
        <w:rPr>
          <w:rFonts w:eastAsia="Times New Roman" w:cstheme="minorHAnsi"/>
          <w:color w:val="000000"/>
        </w:rPr>
      </w:pPr>
    </w:p>
    <w:p w:rsidR="009324FA" w:rsidRPr="009324FA" w:rsidRDefault="009324FA" w:rsidP="009324FA">
      <w:pPr>
        <w:shd w:val="clear" w:color="auto" w:fill="FFFFFF"/>
        <w:spacing w:after="0" w:line="240" w:lineRule="auto"/>
        <w:ind w:left="1125" w:right="720"/>
        <w:jc w:val="both"/>
        <w:rPr>
          <w:rFonts w:eastAsia="Times New Roman" w:cstheme="minorHAnsi"/>
          <w:color w:val="000000"/>
        </w:rPr>
      </w:pPr>
      <w:r w:rsidRPr="009324FA">
        <w:rPr>
          <w:rFonts w:eastAsia="Times New Roman" w:cstheme="minorHAnsi"/>
          <w:i/>
          <w:iCs/>
          <w:color w:val="000000"/>
        </w:rPr>
        <w:t>No former official or employee shall, for a period of one year after termination of the official’s or employee’s term of office or employment, assist or represent any person in any business transaction involving the City or any of its agencies, if the official or employee participated personally and substantially in the subject matter of the transaction during his term of office or employment; provided, that if the official or employee exercised contract management authority with respect to a contract this prohibition shall be permanent as to that contract.</w:t>
      </w:r>
    </w:p>
    <w:p w:rsidR="009324FA" w:rsidRPr="009324FA" w:rsidRDefault="009324FA" w:rsidP="009324FA">
      <w:pPr>
        <w:shd w:val="clear" w:color="auto" w:fill="FFFFFF"/>
        <w:spacing w:after="0" w:line="240" w:lineRule="auto"/>
        <w:ind w:left="1125" w:right="432"/>
        <w:jc w:val="both"/>
        <w:rPr>
          <w:rFonts w:eastAsia="Times New Roman" w:cstheme="minorHAnsi"/>
          <w:color w:val="000000"/>
        </w:rPr>
      </w:pPr>
      <w:r w:rsidRPr="009324FA">
        <w:rPr>
          <w:rFonts w:eastAsia="Times New Roman" w:cstheme="minorHAnsi"/>
          <w:i/>
          <w:iCs/>
          <w:color w:val="000000"/>
        </w:rPr>
        <w:t> </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Section 2-156-010(g) defines “contract management authority” as follows:</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9324FA" w:rsidRPr="009324FA" w:rsidRDefault="009324FA" w:rsidP="009324FA">
      <w:pPr>
        <w:shd w:val="clear" w:color="auto" w:fill="FFFFFF"/>
        <w:spacing w:after="0" w:line="240" w:lineRule="auto"/>
        <w:ind w:left="1125" w:right="720"/>
        <w:jc w:val="both"/>
        <w:rPr>
          <w:rFonts w:eastAsia="Times New Roman" w:cstheme="minorHAnsi"/>
          <w:color w:val="000000"/>
        </w:rPr>
      </w:pPr>
      <w:r w:rsidRPr="009324FA">
        <w:rPr>
          <w:rFonts w:eastAsia="Times New Roman" w:cstheme="minorHAnsi"/>
          <w:i/>
          <w:iCs/>
          <w:color w:val="000000"/>
        </w:rPr>
        <w:t>“Contract management authority” means personal involvement in or direct supervisory responsibility for the formulation or execution of a City contract, including without limitation the preparation of specifications, evaluation of bids or proposals, negotiation of contract terms or supervision of performance.</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By way of plain language explanation, this subsection prohibit</w:t>
      </w:r>
      <w:r w:rsidR="00A53979">
        <w:rPr>
          <w:rFonts w:eastAsia="Times New Roman" w:cstheme="minorHAnsi"/>
          <w:color w:val="000000"/>
        </w:rPr>
        <w:t>s</w:t>
      </w:r>
      <w:r w:rsidRPr="009324FA">
        <w:rPr>
          <w:rFonts w:eastAsia="Times New Roman" w:cstheme="minorHAnsi"/>
          <w:color w:val="000000"/>
        </w:rPr>
        <w:t xml:space="preserve"> you, as a former City employee, from “assisting or representing” any person, such as </w:t>
      </w:r>
      <w:r w:rsidR="002F5EDD">
        <w:rPr>
          <w:rFonts w:eastAsia="Times New Roman" w:cstheme="minorHAnsi"/>
          <w:color w:val="000000"/>
        </w:rPr>
        <w:t>[Health Facility A]</w:t>
      </w:r>
      <w:r w:rsidRPr="009324FA">
        <w:rPr>
          <w:rFonts w:eastAsia="Times New Roman" w:cstheme="minorHAnsi"/>
          <w:color w:val="000000"/>
        </w:rPr>
        <w:t xml:space="preserve">, in any business transaction involving the City for </w:t>
      </w:r>
      <w:r w:rsidRPr="009324FA">
        <w:rPr>
          <w:rFonts w:eastAsia="Times New Roman" w:cstheme="minorHAnsi"/>
          <w:color w:val="000000"/>
          <w:u w:val="single"/>
        </w:rPr>
        <w:t>one year</w:t>
      </w:r>
      <w:r w:rsidRPr="009324FA">
        <w:rPr>
          <w:rFonts w:eastAsia="Times New Roman" w:cstheme="minorHAnsi"/>
          <w:color w:val="000000"/>
        </w:rPr>
        <w:t xml:space="preserve"> after the effective termination date of your City service</w:t>
      </w:r>
      <w:r w:rsidR="00A53979">
        <w:rPr>
          <w:rFonts w:eastAsia="Times New Roman" w:cstheme="minorHAnsi"/>
          <w:color w:val="000000"/>
        </w:rPr>
        <w:t xml:space="preserve"> (that is, until February </w:t>
      </w:r>
      <w:r w:rsidR="002F5EDD">
        <w:rPr>
          <w:rFonts w:eastAsia="Times New Roman" w:cstheme="minorHAnsi"/>
          <w:color w:val="000000"/>
        </w:rPr>
        <w:t>__</w:t>
      </w:r>
      <w:r w:rsidR="00A53979">
        <w:rPr>
          <w:rFonts w:eastAsia="Times New Roman" w:cstheme="minorHAnsi"/>
          <w:color w:val="000000"/>
        </w:rPr>
        <w:t>, 2017)</w:t>
      </w:r>
      <w:r w:rsidRPr="009324FA">
        <w:rPr>
          <w:rFonts w:eastAsia="Times New Roman" w:cstheme="minorHAnsi"/>
          <w:color w:val="000000"/>
        </w:rPr>
        <w:t xml:space="preserve">, if you “participated personally and substantially in the subject matter of that transaction” while you were a City employee.  It further provides that, if you “exercised contract management authority” with respect to a City contract during your City service, the prohibition shall be </w:t>
      </w:r>
      <w:r w:rsidRPr="009324FA">
        <w:rPr>
          <w:rFonts w:eastAsia="Times New Roman" w:cstheme="minorHAnsi"/>
          <w:color w:val="000000"/>
          <w:u w:val="single"/>
        </w:rPr>
        <w:t>permanent</w:t>
      </w:r>
      <w:r w:rsidRPr="009324FA">
        <w:rPr>
          <w:rFonts w:eastAsia="Times New Roman" w:cstheme="minorHAnsi"/>
          <w:color w:val="000000"/>
        </w:rPr>
        <w:t xml:space="preserve"> as to that contract. The Board has recognized that assisting and representing a person in a business transaction involving the City includes helping the person to seek, as well as perform, a City contract, and also includes rendering advice, negotiating contracts, or preparing or submitting documents to the City on behalf that person.  </w:t>
      </w:r>
      <w:r w:rsidRPr="009324FA">
        <w:rPr>
          <w:rFonts w:eastAsia="Times New Roman" w:cstheme="minorHAnsi"/>
          <w:i/>
          <w:iCs/>
          <w:color w:val="000000"/>
        </w:rPr>
        <w:t xml:space="preserve">See </w:t>
      </w:r>
      <w:r w:rsidRPr="0037765C">
        <w:rPr>
          <w:rFonts w:eastAsia="Times New Roman" w:cstheme="minorHAnsi"/>
          <w:iCs/>
          <w:color w:val="000000"/>
        </w:rPr>
        <w:t>Case No. 04058.A.</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9324FA" w:rsidRPr="00ED229E" w:rsidRDefault="009324FA" w:rsidP="009324FA">
      <w:pPr>
        <w:shd w:val="clear" w:color="auto" w:fill="FFFFFF"/>
        <w:spacing w:after="0" w:line="240" w:lineRule="auto"/>
        <w:jc w:val="both"/>
        <w:rPr>
          <w:rFonts w:eastAsia="Times New Roman" w:cstheme="minorHAnsi"/>
          <w:color w:val="000000"/>
        </w:rPr>
      </w:pPr>
      <w:r w:rsidRPr="00ED229E">
        <w:rPr>
          <w:rFonts w:eastAsia="Times New Roman" w:cstheme="minorHAnsi"/>
          <w:bCs/>
          <w:color w:val="000000"/>
          <w:u w:val="single"/>
        </w:rPr>
        <w:t>One-Year Prohibition</w:t>
      </w:r>
      <w:r w:rsidRPr="00ED229E">
        <w:rPr>
          <w:rFonts w:eastAsia="Times New Roman" w:cstheme="minorHAnsi"/>
          <w:bCs/>
          <w:color w:val="000000"/>
        </w:rPr>
        <w:t>.</w:t>
      </w:r>
      <w:r w:rsidRPr="00ED229E">
        <w:rPr>
          <w:rFonts w:eastAsia="Times New Roman" w:cstheme="minorHAnsi"/>
          <w:color w:val="000000"/>
        </w:rPr>
        <w:t>  </w:t>
      </w:r>
    </w:p>
    <w:p w:rsidR="0037765C" w:rsidRDefault="00A53979" w:rsidP="009324FA">
      <w:pPr>
        <w:shd w:val="clear" w:color="auto" w:fill="FFFFFF"/>
        <w:spacing w:after="0" w:line="240" w:lineRule="auto"/>
        <w:jc w:val="both"/>
        <w:rPr>
          <w:rFonts w:eastAsia="Times New Roman" w:cstheme="minorHAnsi"/>
          <w:color w:val="000000"/>
        </w:rPr>
      </w:pPr>
      <w:r>
        <w:rPr>
          <w:rFonts w:eastAsia="Times New Roman" w:cstheme="minorHAnsi"/>
          <w:color w:val="000000"/>
        </w:rPr>
        <w:t xml:space="preserve">Having reviewed the facts you presented about your positions </w:t>
      </w:r>
      <w:r w:rsidR="002733C5">
        <w:rPr>
          <w:rFonts w:eastAsia="Times New Roman" w:cstheme="minorHAnsi"/>
          <w:color w:val="000000"/>
        </w:rPr>
        <w:t xml:space="preserve">with [your former City department] </w:t>
      </w:r>
      <w:r>
        <w:rPr>
          <w:rFonts w:eastAsia="Times New Roman" w:cstheme="minorHAnsi"/>
          <w:color w:val="000000"/>
        </w:rPr>
        <w:t>and at</w:t>
      </w:r>
      <w:r w:rsidR="002F5EDD">
        <w:rPr>
          <w:rFonts w:eastAsia="Times New Roman" w:cstheme="minorHAnsi"/>
          <w:color w:val="000000"/>
        </w:rPr>
        <w:t xml:space="preserve"> [Health Facility A]</w:t>
      </w:r>
      <w:r>
        <w:rPr>
          <w:rFonts w:eastAsia="Times New Roman" w:cstheme="minorHAnsi"/>
          <w:color w:val="000000"/>
        </w:rPr>
        <w:t xml:space="preserve">, we </w:t>
      </w:r>
      <w:r w:rsidR="009324FA" w:rsidRPr="009324FA">
        <w:rPr>
          <w:rFonts w:eastAsia="Times New Roman" w:cstheme="minorHAnsi"/>
          <w:color w:val="000000"/>
        </w:rPr>
        <w:t>advise you that</w:t>
      </w:r>
      <w:r>
        <w:rPr>
          <w:rFonts w:eastAsia="Times New Roman" w:cstheme="minorHAnsi"/>
          <w:color w:val="000000"/>
        </w:rPr>
        <w:t>,</w:t>
      </w:r>
      <w:r w:rsidR="009324FA" w:rsidRPr="009324FA">
        <w:rPr>
          <w:rFonts w:eastAsia="Times New Roman" w:cstheme="minorHAnsi"/>
          <w:color w:val="000000"/>
        </w:rPr>
        <w:t xml:space="preserve"> for purposes of §2-156-100(b) of the Ordinance</w:t>
      </w:r>
      <w:r w:rsidR="00ED229E">
        <w:rPr>
          <w:rFonts w:eastAsia="Times New Roman" w:cstheme="minorHAnsi"/>
          <w:color w:val="000000"/>
        </w:rPr>
        <w:t xml:space="preserve">, </w:t>
      </w:r>
      <w:r w:rsidR="009324FA" w:rsidRPr="009324FA">
        <w:rPr>
          <w:rFonts w:eastAsia="Times New Roman" w:cstheme="minorHAnsi"/>
          <w:color w:val="000000"/>
        </w:rPr>
        <w:t xml:space="preserve">the “subject matter” in which you were “personally and substantially involved” </w:t>
      </w:r>
      <w:r w:rsidR="00FD2C05">
        <w:rPr>
          <w:rFonts w:eastAsia="Times New Roman" w:cstheme="minorHAnsi"/>
          <w:color w:val="000000"/>
        </w:rPr>
        <w:t xml:space="preserve">while with the City is the </w:t>
      </w:r>
      <w:r w:rsidR="0065333F">
        <w:rPr>
          <w:rFonts w:eastAsia="Times New Roman" w:cstheme="minorHAnsi"/>
          <w:color w:val="000000"/>
        </w:rPr>
        <w:t xml:space="preserve">administration and management of </w:t>
      </w:r>
      <w:r w:rsidR="00EB2848">
        <w:rPr>
          <w:rFonts w:eastAsia="Times New Roman" w:cstheme="minorHAnsi"/>
          <w:color w:val="000000"/>
        </w:rPr>
        <w:t xml:space="preserve">[your former City department’s] ____ </w:t>
      </w:r>
      <w:r w:rsidR="00FD2C05">
        <w:rPr>
          <w:rFonts w:eastAsia="Times New Roman" w:cstheme="minorHAnsi"/>
          <w:color w:val="000000"/>
        </w:rPr>
        <w:t xml:space="preserve">Bureau, including </w:t>
      </w:r>
      <w:r w:rsidR="0065333F">
        <w:rPr>
          <w:rFonts w:eastAsia="Times New Roman" w:cstheme="minorHAnsi"/>
          <w:color w:val="000000"/>
        </w:rPr>
        <w:t xml:space="preserve">any </w:t>
      </w:r>
      <w:r w:rsidR="00FD2C05">
        <w:rPr>
          <w:rFonts w:eastAsia="Times New Roman" w:cstheme="minorHAnsi"/>
          <w:color w:val="000000"/>
        </w:rPr>
        <w:t>funding decisions, contract awards and RFP releases</w:t>
      </w:r>
      <w:r w:rsidR="0065333F">
        <w:rPr>
          <w:rFonts w:eastAsia="Times New Roman" w:cstheme="minorHAnsi"/>
          <w:color w:val="000000"/>
        </w:rPr>
        <w:t xml:space="preserve"> in which that Bureau becomes involved</w:t>
      </w:r>
      <w:r w:rsidR="00FD2C05">
        <w:rPr>
          <w:rFonts w:eastAsia="Times New Roman" w:cstheme="minorHAnsi"/>
          <w:color w:val="000000"/>
        </w:rPr>
        <w:t xml:space="preserve">. </w:t>
      </w:r>
      <w:r w:rsidR="009324FA" w:rsidRPr="009324FA">
        <w:rPr>
          <w:rFonts w:eastAsia="Times New Roman" w:cstheme="minorHAnsi"/>
          <w:i/>
          <w:iCs/>
          <w:color w:val="000000"/>
        </w:rPr>
        <w:t xml:space="preserve">See </w:t>
      </w:r>
      <w:r w:rsidR="009324FA" w:rsidRPr="0037765C">
        <w:rPr>
          <w:rFonts w:eastAsia="Times New Roman" w:cstheme="minorHAnsi"/>
          <w:iCs/>
          <w:color w:val="000000"/>
        </w:rPr>
        <w:t>Case No. 04058.A.</w:t>
      </w:r>
      <w:r w:rsidR="009324FA" w:rsidRPr="009324FA">
        <w:rPr>
          <w:rFonts w:eastAsia="Times New Roman" w:cstheme="minorHAnsi"/>
          <w:color w:val="000000"/>
        </w:rPr>
        <w:t xml:space="preserve">  </w:t>
      </w:r>
    </w:p>
    <w:p w:rsidR="0037765C" w:rsidRDefault="0037765C" w:rsidP="009324FA">
      <w:pPr>
        <w:shd w:val="clear" w:color="auto" w:fill="FFFFFF"/>
        <w:spacing w:after="0" w:line="240" w:lineRule="auto"/>
        <w:jc w:val="both"/>
        <w:rPr>
          <w:rFonts w:eastAsia="Times New Roman" w:cstheme="minorHAnsi"/>
          <w:color w:val="000000"/>
        </w:rPr>
      </w:pPr>
    </w:p>
    <w:p w:rsidR="009324FA" w:rsidRPr="002F4731"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xml:space="preserve">Thus, we conclude that, for one </w:t>
      </w:r>
      <w:r w:rsidR="00D15BC7">
        <w:rPr>
          <w:rFonts w:eastAsia="Times New Roman" w:cstheme="minorHAnsi"/>
          <w:color w:val="000000"/>
        </w:rPr>
        <w:t xml:space="preserve">(1) </w:t>
      </w:r>
      <w:r w:rsidRPr="009324FA">
        <w:rPr>
          <w:rFonts w:eastAsia="Times New Roman" w:cstheme="minorHAnsi"/>
          <w:color w:val="000000"/>
        </w:rPr>
        <w:t xml:space="preserve">year from the date you leave your City service, </w:t>
      </w:r>
      <w:r w:rsidR="00663D6E">
        <w:rPr>
          <w:rFonts w:eastAsia="Times New Roman" w:cstheme="minorHAnsi"/>
          <w:color w:val="000000"/>
        </w:rPr>
        <w:t xml:space="preserve">that is, </w:t>
      </w:r>
      <w:r w:rsidR="0065333F">
        <w:rPr>
          <w:rFonts w:eastAsia="Times New Roman" w:cstheme="minorHAnsi"/>
          <w:color w:val="000000"/>
        </w:rPr>
        <w:t xml:space="preserve">until </w:t>
      </w:r>
      <w:r w:rsidR="00663D6E">
        <w:rPr>
          <w:rFonts w:eastAsia="Times New Roman" w:cstheme="minorHAnsi"/>
          <w:color w:val="000000"/>
        </w:rPr>
        <w:t xml:space="preserve">February </w:t>
      </w:r>
      <w:r w:rsidR="002F5EDD">
        <w:rPr>
          <w:rFonts w:eastAsia="Times New Roman" w:cstheme="minorHAnsi"/>
          <w:color w:val="000000"/>
        </w:rPr>
        <w:t>__</w:t>
      </w:r>
      <w:r w:rsidR="00663D6E">
        <w:rPr>
          <w:rFonts w:eastAsia="Times New Roman" w:cstheme="minorHAnsi"/>
          <w:color w:val="000000"/>
        </w:rPr>
        <w:t xml:space="preserve">, 2017, </w:t>
      </w:r>
      <w:r w:rsidRPr="009324FA">
        <w:rPr>
          <w:rFonts w:eastAsia="Times New Roman" w:cstheme="minorHAnsi"/>
          <w:color w:val="000000"/>
        </w:rPr>
        <w:t xml:space="preserve">you </w:t>
      </w:r>
      <w:r w:rsidR="0065333F">
        <w:rPr>
          <w:rFonts w:eastAsia="Times New Roman" w:cstheme="minorHAnsi"/>
          <w:color w:val="000000"/>
        </w:rPr>
        <w:t>are</w:t>
      </w:r>
      <w:r w:rsidRPr="009324FA">
        <w:rPr>
          <w:rFonts w:eastAsia="Times New Roman" w:cstheme="minorHAnsi"/>
          <w:color w:val="000000"/>
        </w:rPr>
        <w:t xml:space="preserve"> prohibited from assisting or representing </w:t>
      </w:r>
      <w:r w:rsidR="002F5EDD">
        <w:rPr>
          <w:rFonts w:eastAsia="Times New Roman" w:cstheme="minorHAnsi"/>
          <w:color w:val="000000"/>
        </w:rPr>
        <w:t xml:space="preserve">[Health Facility A] </w:t>
      </w:r>
      <w:r w:rsidR="00206A6A">
        <w:rPr>
          <w:rFonts w:eastAsia="Times New Roman" w:cstheme="minorHAnsi"/>
          <w:color w:val="000000"/>
        </w:rPr>
        <w:t xml:space="preserve">(or any other person) </w:t>
      </w:r>
      <w:r w:rsidRPr="002F4731">
        <w:rPr>
          <w:rFonts w:eastAsia="Times New Roman" w:cstheme="minorHAnsi"/>
          <w:color w:val="000000"/>
        </w:rPr>
        <w:t xml:space="preserve">with respect to </w:t>
      </w:r>
      <w:r w:rsidR="00FC70E9">
        <w:rPr>
          <w:rFonts w:eastAsia="Times New Roman" w:cstheme="minorHAnsi"/>
          <w:color w:val="000000"/>
        </w:rPr>
        <w:t xml:space="preserve">grant proposals or any other kind of funding request that would be sent to </w:t>
      </w:r>
      <w:r w:rsidR="002733C5">
        <w:rPr>
          <w:rFonts w:eastAsia="Times New Roman" w:cstheme="minorHAnsi"/>
          <w:color w:val="000000"/>
        </w:rPr>
        <w:t xml:space="preserve">[City department’s] ______ </w:t>
      </w:r>
      <w:r w:rsidR="0065333F">
        <w:rPr>
          <w:rFonts w:eastAsia="Times New Roman" w:cstheme="minorHAnsi"/>
          <w:color w:val="000000"/>
        </w:rPr>
        <w:t>Bureau</w:t>
      </w:r>
      <w:r w:rsidR="00FC70E9">
        <w:rPr>
          <w:rFonts w:eastAsia="Times New Roman" w:cstheme="minorHAnsi"/>
          <w:color w:val="000000"/>
        </w:rPr>
        <w:t xml:space="preserve">, as well as contracts </w:t>
      </w:r>
      <w:r w:rsidR="0065333F">
        <w:rPr>
          <w:rFonts w:eastAsia="Times New Roman" w:cstheme="minorHAnsi"/>
          <w:color w:val="000000"/>
        </w:rPr>
        <w:t>and Requests for Proposals (RFP’s) or Requests for Qualifications (RFQ’s) that this Bureau would release or award</w:t>
      </w:r>
      <w:r w:rsidR="00FC70E9">
        <w:rPr>
          <w:rFonts w:eastAsia="Times New Roman" w:cstheme="minorHAnsi"/>
          <w:color w:val="000000"/>
        </w:rPr>
        <w:t xml:space="preserve">. </w:t>
      </w:r>
      <w:r w:rsidR="00206A6A">
        <w:rPr>
          <w:rFonts w:eastAsia="Times New Roman" w:cstheme="minorHAnsi"/>
          <w:color w:val="000000"/>
        </w:rPr>
        <w:t>This would include answering questions about</w:t>
      </w:r>
      <w:r w:rsidR="00066F41">
        <w:rPr>
          <w:rFonts w:eastAsia="Times New Roman" w:cstheme="minorHAnsi"/>
          <w:color w:val="000000"/>
        </w:rPr>
        <w:t>,</w:t>
      </w:r>
      <w:r w:rsidR="00206A6A">
        <w:rPr>
          <w:rFonts w:eastAsia="Times New Roman" w:cstheme="minorHAnsi"/>
          <w:color w:val="000000"/>
        </w:rPr>
        <w:t xml:space="preserve"> or discussing or advising </w:t>
      </w:r>
      <w:r w:rsidR="0065333F">
        <w:rPr>
          <w:rFonts w:eastAsia="Times New Roman" w:cstheme="minorHAnsi"/>
          <w:color w:val="000000"/>
        </w:rPr>
        <w:t xml:space="preserve">your colleagues at </w:t>
      </w:r>
      <w:r w:rsidR="002F5EDD">
        <w:rPr>
          <w:rFonts w:eastAsia="Times New Roman" w:cstheme="minorHAnsi"/>
          <w:color w:val="000000"/>
        </w:rPr>
        <w:t xml:space="preserve">[Health Facility A] </w:t>
      </w:r>
      <w:r w:rsidR="00206A6A">
        <w:rPr>
          <w:rFonts w:eastAsia="Times New Roman" w:cstheme="minorHAnsi"/>
          <w:color w:val="000000"/>
        </w:rPr>
        <w:t>on</w:t>
      </w:r>
      <w:r w:rsidR="00066F41">
        <w:rPr>
          <w:rFonts w:eastAsia="Times New Roman" w:cstheme="minorHAnsi"/>
          <w:color w:val="000000"/>
        </w:rPr>
        <w:t>,</w:t>
      </w:r>
      <w:r w:rsidR="00B96832">
        <w:rPr>
          <w:rFonts w:eastAsia="Times New Roman" w:cstheme="minorHAnsi"/>
          <w:color w:val="000000"/>
        </w:rPr>
        <w:t xml:space="preserve"> </w:t>
      </w:r>
      <w:r w:rsidR="00FC70E9">
        <w:rPr>
          <w:rFonts w:eastAsia="Times New Roman" w:cstheme="minorHAnsi"/>
          <w:color w:val="000000"/>
        </w:rPr>
        <w:t xml:space="preserve">funding, contract and RFP matters involving </w:t>
      </w:r>
      <w:r w:rsidR="00EB2848">
        <w:rPr>
          <w:rFonts w:eastAsia="Times New Roman" w:cstheme="minorHAnsi"/>
          <w:color w:val="000000"/>
        </w:rPr>
        <w:t>[your former City department’s]</w:t>
      </w:r>
      <w:r w:rsidR="0065333F">
        <w:rPr>
          <w:rFonts w:eastAsia="Times New Roman" w:cstheme="minorHAnsi"/>
          <w:color w:val="000000"/>
        </w:rPr>
        <w:t xml:space="preserve"> </w:t>
      </w:r>
      <w:r w:rsidR="00EB2848">
        <w:rPr>
          <w:rFonts w:eastAsia="Times New Roman" w:cstheme="minorHAnsi"/>
          <w:color w:val="000000"/>
        </w:rPr>
        <w:t xml:space="preserve">_____ </w:t>
      </w:r>
      <w:r w:rsidR="0065333F">
        <w:rPr>
          <w:rFonts w:eastAsia="Times New Roman" w:cstheme="minorHAnsi"/>
          <w:color w:val="000000"/>
        </w:rPr>
        <w:t>Bureau--</w:t>
      </w:r>
      <w:r w:rsidR="00206A6A">
        <w:rPr>
          <w:rFonts w:eastAsia="Times New Roman" w:cstheme="minorHAnsi"/>
          <w:color w:val="000000"/>
        </w:rPr>
        <w:t>not only with or to personnel</w:t>
      </w:r>
      <w:r w:rsidR="002F5EDD">
        <w:rPr>
          <w:rFonts w:eastAsia="Times New Roman" w:cstheme="minorHAnsi"/>
          <w:color w:val="000000"/>
        </w:rPr>
        <w:t xml:space="preserve"> [of your former City department]</w:t>
      </w:r>
      <w:r w:rsidR="00206A6A">
        <w:rPr>
          <w:rFonts w:eastAsia="Times New Roman" w:cstheme="minorHAnsi"/>
          <w:color w:val="000000"/>
        </w:rPr>
        <w:t xml:space="preserve">, but also with </w:t>
      </w:r>
      <w:r w:rsidR="002F5EDD">
        <w:rPr>
          <w:rFonts w:eastAsia="Times New Roman" w:cstheme="minorHAnsi"/>
          <w:color w:val="000000"/>
        </w:rPr>
        <w:t xml:space="preserve">[Health Facility A] </w:t>
      </w:r>
      <w:r w:rsidR="00206A6A">
        <w:rPr>
          <w:rFonts w:eastAsia="Times New Roman" w:cstheme="minorHAnsi"/>
          <w:color w:val="000000"/>
        </w:rPr>
        <w:t>personnel</w:t>
      </w:r>
      <w:r w:rsidR="00623576">
        <w:rPr>
          <w:rFonts w:eastAsia="Times New Roman" w:cstheme="minorHAnsi"/>
          <w:color w:val="000000"/>
        </w:rPr>
        <w:t>,</w:t>
      </w:r>
      <w:r w:rsidR="00206A6A">
        <w:rPr>
          <w:rFonts w:eastAsia="Times New Roman" w:cstheme="minorHAnsi"/>
          <w:color w:val="000000"/>
        </w:rPr>
        <w:t xml:space="preserve"> as well</w:t>
      </w:r>
      <w:r w:rsidR="00B96832">
        <w:rPr>
          <w:rFonts w:eastAsia="Times New Roman" w:cstheme="minorHAnsi"/>
          <w:color w:val="000000"/>
        </w:rPr>
        <w:t>, even “behind-the-scenes</w:t>
      </w:r>
      <w:r w:rsidR="00206A6A">
        <w:rPr>
          <w:rFonts w:eastAsia="Times New Roman" w:cstheme="minorHAnsi"/>
          <w:color w:val="000000"/>
        </w:rPr>
        <w:t>.</w:t>
      </w:r>
      <w:r w:rsidR="00B96832">
        <w:rPr>
          <w:rFonts w:eastAsia="Times New Roman" w:cstheme="minorHAnsi"/>
          <w:color w:val="000000"/>
        </w:rPr>
        <w:t>”</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9324FA" w:rsidRPr="00ED229E" w:rsidRDefault="009324FA" w:rsidP="009324FA">
      <w:pPr>
        <w:shd w:val="clear" w:color="auto" w:fill="FFFFFF"/>
        <w:spacing w:after="0" w:line="240" w:lineRule="auto"/>
        <w:jc w:val="both"/>
        <w:rPr>
          <w:rFonts w:eastAsia="Times New Roman" w:cstheme="minorHAnsi"/>
          <w:color w:val="000000"/>
        </w:rPr>
      </w:pPr>
      <w:r w:rsidRPr="00ED229E">
        <w:rPr>
          <w:rFonts w:eastAsia="Times New Roman" w:cstheme="minorHAnsi"/>
          <w:bCs/>
          <w:color w:val="000000"/>
          <w:u w:val="single"/>
        </w:rPr>
        <w:t>Permanent Prohibition</w:t>
      </w:r>
      <w:r w:rsidRPr="00ED229E">
        <w:rPr>
          <w:rFonts w:eastAsia="Times New Roman" w:cstheme="minorHAnsi"/>
          <w:color w:val="000000"/>
        </w:rPr>
        <w:t xml:space="preserve">.  </w:t>
      </w:r>
    </w:p>
    <w:p w:rsidR="00655912" w:rsidRDefault="00655912" w:rsidP="009324FA">
      <w:pPr>
        <w:shd w:val="clear" w:color="auto" w:fill="FFFFFF"/>
        <w:spacing w:after="0" w:line="240" w:lineRule="auto"/>
        <w:jc w:val="both"/>
        <w:rPr>
          <w:rFonts w:eastAsia="Times New Roman" w:cstheme="minorHAnsi"/>
          <w:color w:val="000000"/>
        </w:rPr>
      </w:pPr>
    </w:p>
    <w:p w:rsidR="00A536CA" w:rsidRDefault="0065333F" w:rsidP="009324FA">
      <w:pPr>
        <w:shd w:val="clear" w:color="auto" w:fill="FFFFFF"/>
        <w:spacing w:after="0" w:line="240" w:lineRule="auto"/>
        <w:jc w:val="both"/>
        <w:rPr>
          <w:rFonts w:eastAsia="Times New Roman" w:cstheme="minorHAnsi"/>
          <w:color w:val="000000"/>
        </w:rPr>
      </w:pPr>
      <w:r>
        <w:rPr>
          <w:rFonts w:eastAsia="Times New Roman" w:cstheme="minorHAnsi"/>
          <w:color w:val="000000"/>
        </w:rPr>
        <w:t xml:space="preserve">The Ordinance also prohibits you from assisting or representing any person in any City contract over which you exercised </w:t>
      </w:r>
      <w:r w:rsidR="008E36A8">
        <w:rPr>
          <w:rFonts w:eastAsia="Times New Roman" w:cstheme="minorHAnsi"/>
          <w:color w:val="000000"/>
        </w:rPr>
        <w:t>“</w:t>
      </w:r>
      <w:r>
        <w:rPr>
          <w:rFonts w:eastAsia="Times New Roman" w:cstheme="minorHAnsi"/>
          <w:color w:val="000000"/>
        </w:rPr>
        <w:t>contract management authority</w:t>
      </w:r>
      <w:r w:rsidR="008E36A8">
        <w:rPr>
          <w:rFonts w:eastAsia="Times New Roman" w:cstheme="minorHAnsi"/>
          <w:color w:val="000000"/>
        </w:rPr>
        <w:t>”</w:t>
      </w:r>
      <w:r>
        <w:rPr>
          <w:rFonts w:eastAsia="Times New Roman" w:cstheme="minorHAnsi"/>
          <w:color w:val="000000"/>
        </w:rPr>
        <w:t xml:space="preserve"> </w:t>
      </w:r>
      <w:r w:rsidR="00A536CA">
        <w:rPr>
          <w:rFonts w:eastAsia="Times New Roman" w:cstheme="minorHAnsi"/>
          <w:color w:val="000000"/>
        </w:rPr>
        <w:t>as defined above.</w:t>
      </w:r>
    </w:p>
    <w:p w:rsidR="008E36A8" w:rsidRDefault="008E36A8" w:rsidP="009324FA">
      <w:pPr>
        <w:shd w:val="clear" w:color="auto" w:fill="FFFFFF"/>
        <w:spacing w:after="0" w:line="240" w:lineRule="auto"/>
        <w:jc w:val="both"/>
        <w:rPr>
          <w:rFonts w:eastAsia="Times New Roman" w:cstheme="minorHAnsi"/>
          <w:color w:val="000000"/>
        </w:rPr>
      </w:pPr>
    </w:p>
    <w:p w:rsidR="008E36A8" w:rsidRDefault="0065333F" w:rsidP="009324FA">
      <w:pPr>
        <w:shd w:val="clear" w:color="auto" w:fill="FFFFFF"/>
        <w:spacing w:after="0" w:line="240" w:lineRule="auto"/>
        <w:jc w:val="both"/>
        <w:rPr>
          <w:rFonts w:eastAsia="Times New Roman" w:cstheme="minorHAnsi"/>
          <w:color w:val="000000"/>
        </w:rPr>
      </w:pPr>
      <w:r>
        <w:rPr>
          <w:rFonts w:eastAsia="Times New Roman" w:cstheme="minorHAnsi"/>
          <w:color w:val="000000"/>
        </w:rPr>
        <w:t xml:space="preserve">In this context, we address </w:t>
      </w:r>
      <w:r w:rsidR="008E36A8">
        <w:rPr>
          <w:rFonts w:eastAsia="Times New Roman" w:cstheme="minorHAnsi"/>
          <w:color w:val="000000"/>
        </w:rPr>
        <w:t xml:space="preserve">whether and how the Ordinance might restrict you from assisting </w:t>
      </w:r>
      <w:r w:rsidR="002F5EDD">
        <w:rPr>
          <w:rFonts w:eastAsia="Times New Roman" w:cstheme="minorHAnsi"/>
          <w:color w:val="000000"/>
        </w:rPr>
        <w:t xml:space="preserve">[Health Facility A] </w:t>
      </w:r>
      <w:r w:rsidR="008E36A8">
        <w:rPr>
          <w:rFonts w:eastAsia="Times New Roman" w:cstheme="minorHAnsi"/>
          <w:color w:val="000000"/>
        </w:rPr>
        <w:t xml:space="preserve">with respect to </w:t>
      </w:r>
      <w:r>
        <w:rPr>
          <w:rFonts w:eastAsia="Times New Roman" w:cstheme="minorHAnsi"/>
          <w:color w:val="000000"/>
        </w:rPr>
        <w:t xml:space="preserve">the RFP to be issued soon by </w:t>
      </w:r>
      <w:r w:rsidR="00EB2848">
        <w:rPr>
          <w:rFonts w:eastAsia="Times New Roman" w:cstheme="minorHAnsi"/>
          <w:color w:val="000000"/>
        </w:rPr>
        <w:t xml:space="preserve">[your former City department’s] ___ </w:t>
      </w:r>
      <w:r>
        <w:rPr>
          <w:rFonts w:eastAsia="Times New Roman" w:cstheme="minorHAnsi"/>
          <w:color w:val="000000"/>
        </w:rPr>
        <w:t>Bureau, which</w:t>
      </w:r>
      <w:r w:rsidR="008E36A8">
        <w:rPr>
          <w:rFonts w:eastAsia="Times New Roman" w:cstheme="minorHAnsi"/>
          <w:color w:val="000000"/>
        </w:rPr>
        <w:t xml:space="preserve"> RFP</w:t>
      </w:r>
      <w:r>
        <w:rPr>
          <w:rFonts w:eastAsia="Times New Roman" w:cstheme="minorHAnsi"/>
          <w:color w:val="000000"/>
        </w:rPr>
        <w:t xml:space="preserve">, you explained, </w:t>
      </w:r>
      <w:r w:rsidR="002F5EDD">
        <w:rPr>
          <w:rFonts w:eastAsia="Times New Roman" w:cstheme="minorHAnsi"/>
          <w:color w:val="000000"/>
        </w:rPr>
        <w:t xml:space="preserve">[Health Facility A] </w:t>
      </w:r>
      <w:r>
        <w:rPr>
          <w:rFonts w:eastAsia="Times New Roman" w:cstheme="minorHAnsi"/>
          <w:color w:val="000000"/>
        </w:rPr>
        <w:t xml:space="preserve">will respond to in the next few months. </w:t>
      </w:r>
      <w:r w:rsidR="008E36A8">
        <w:rPr>
          <w:rFonts w:eastAsia="Times New Roman" w:cstheme="minorHAnsi"/>
          <w:color w:val="000000"/>
        </w:rPr>
        <w:t xml:space="preserve">While we note that you are subject to a one-year subject matter ban as to assisting or representing </w:t>
      </w:r>
      <w:r w:rsidR="002F5EDD">
        <w:rPr>
          <w:rFonts w:eastAsia="Times New Roman" w:cstheme="minorHAnsi"/>
          <w:color w:val="000000"/>
        </w:rPr>
        <w:t xml:space="preserve">[Health Facility A] </w:t>
      </w:r>
      <w:r w:rsidR="008E36A8">
        <w:rPr>
          <w:rFonts w:eastAsia="Times New Roman" w:cstheme="minorHAnsi"/>
          <w:color w:val="000000"/>
        </w:rPr>
        <w:t>in any aspect of responding to or performing any grant agreement or contract that might be awarded pursuant to this RFP, we also address whether you are subject to a “permanent” ban with respect to this RFP—that is, for as long as any such grant agreement or contract lasts.  Our analysis turns on whether you exercised “contract management authority” over any such grant agreement or contract that would arise or be awarded from this RFP.</w:t>
      </w:r>
      <w:r>
        <w:rPr>
          <w:rFonts w:eastAsia="Times New Roman" w:cstheme="minorHAnsi"/>
          <w:color w:val="000000"/>
        </w:rPr>
        <w:t xml:space="preserve"> </w:t>
      </w:r>
    </w:p>
    <w:p w:rsidR="008E36A8" w:rsidRDefault="008E36A8" w:rsidP="009324FA">
      <w:pPr>
        <w:shd w:val="clear" w:color="auto" w:fill="FFFFFF"/>
        <w:spacing w:after="0" w:line="240" w:lineRule="auto"/>
        <w:jc w:val="both"/>
        <w:rPr>
          <w:rFonts w:eastAsia="Times New Roman" w:cstheme="minorHAnsi"/>
          <w:color w:val="000000"/>
        </w:rPr>
      </w:pPr>
    </w:p>
    <w:p w:rsidR="001260E9" w:rsidRDefault="00655912" w:rsidP="009324FA">
      <w:pPr>
        <w:shd w:val="clear" w:color="auto" w:fill="FFFFFF"/>
        <w:spacing w:after="0" w:line="240" w:lineRule="auto"/>
        <w:jc w:val="both"/>
        <w:rPr>
          <w:rFonts w:eastAsia="Times New Roman" w:cstheme="minorHAnsi"/>
          <w:color w:val="000000"/>
        </w:rPr>
      </w:pPr>
      <w:r>
        <w:rPr>
          <w:rFonts w:eastAsia="Times New Roman" w:cstheme="minorHAnsi"/>
          <w:color w:val="000000"/>
        </w:rPr>
        <w:t xml:space="preserve">In a prior case, Case No. 94044.A, the Board </w:t>
      </w:r>
      <w:r w:rsidR="008E36A8">
        <w:rPr>
          <w:rFonts w:eastAsia="Times New Roman" w:cstheme="minorHAnsi"/>
          <w:color w:val="000000"/>
        </w:rPr>
        <w:t xml:space="preserve">addressed whether a City employee who had worked </w:t>
      </w:r>
      <w:r w:rsidR="00D15F2A">
        <w:rPr>
          <w:rFonts w:eastAsia="Times New Roman" w:cstheme="minorHAnsi"/>
          <w:color w:val="000000"/>
        </w:rPr>
        <w:t>on preparing</w:t>
      </w:r>
      <w:r>
        <w:rPr>
          <w:rFonts w:eastAsia="Times New Roman" w:cstheme="minorHAnsi"/>
          <w:color w:val="000000"/>
        </w:rPr>
        <w:t xml:space="preserve"> contract specifications</w:t>
      </w:r>
      <w:r w:rsidR="008E36A8">
        <w:rPr>
          <w:rFonts w:eastAsia="Times New Roman" w:cstheme="minorHAnsi"/>
          <w:color w:val="000000"/>
        </w:rPr>
        <w:t xml:space="preserve"> had exercised contract management authority over</w:t>
      </w:r>
      <w:r w:rsidR="002873BC">
        <w:rPr>
          <w:rFonts w:eastAsia="Times New Roman" w:cstheme="minorHAnsi"/>
          <w:color w:val="000000"/>
        </w:rPr>
        <w:t xml:space="preserve"> a contract that might eventuate</w:t>
      </w:r>
      <w:r w:rsidR="008E36A8">
        <w:rPr>
          <w:rFonts w:eastAsia="Times New Roman" w:cstheme="minorHAnsi"/>
          <w:color w:val="000000"/>
        </w:rPr>
        <w:t xml:space="preserve">, </w:t>
      </w:r>
      <w:r>
        <w:rPr>
          <w:rFonts w:eastAsia="Times New Roman" w:cstheme="minorHAnsi"/>
          <w:color w:val="000000"/>
        </w:rPr>
        <w:t>even though no contract had yet</w:t>
      </w:r>
      <w:r w:rsidR="001260E9">
        <w:rPr>
          <w:rFonts w:eastAsia="Times New Roman" w:cstheme="minorHAnsi"/>
          <w:color w:val="000000"/>
        </w:rPr>
        <w:t xml:space="preserve"> been negotiated at the time he left City service</w:t>
      </w:r>
      <w:r w:rsidR="008E36A8">
        <w:rPr>
          <w:rFonts w:eastAsia="Times New Roman" w:cstheme="minorHAnsi"/>
          <w:color w:val="000000"/>
        </w:rPr>
        <w:t>.  The Board, noting that</w:t>
      </w:r>
      <w:r w:rsidR="002873BC">
        <w:rPr>
          <w:rFonts w:eastAsia="Times New Roman" w:cstheme="minorHAnsi"/>
          <w:color w:val="000000"/>
        </w:rPr>
        <w:t xml:space="preserve"> the </w:t>
      </w:r>
      <w:r w:rsidR="00A536CA">
        <w:rPr>
          <w:rFonts w:eastAsia="Times New Roman" w:cstheme="minorHAnsi"/>
          <w:color w:val="000000"/>
        </w:rPr>
        <w:t xml:space="preserve">employee was personally involved in the preparation of contract specifications, determined that the employee did exercise contract management authority over any contract that might ensue.  </w:t>
      </w:r>
    </w:p>
    <w:p w:rsidR="001260E9" w:rsidRDefault="001260E9" w:rsidP="009324FA">
      <w:pPr>
        <w:shd w:val="clear" w:color="auto" w:fill="FFFFFF"/>
        <w:spacing w:after="0" w:line="240" w:lineRule="auto"/>
        <w:jc w:val="both"/>
        <w:rPr>
          <w:rFonts w:eastAsia="Times New Roman" w:cstheme="minorHAnsi"/>
          <w:color w:val="000000"/>
        </w:rPr>
      </w:pPr>
    </w:p>
    <w:p w:rsidR="00AE2EFA" w:rsidRDefault="00D15F2A" w:rsidP="009324FA">
      <w:pPr>
        <w:shd w:val="clear" w:color="auto" w:fill="FFFFFF"/>
        <w:spacing w:after="0" w:line="240" w:lineRule="auto"/>
        <w:jc w:val="both"/>
        <w:rPr>
          <w:rFonts w:eastAsia="Times New Roman" w:cstheme="minorHAnsi"/>
          <w:color w:val="000000"/>
        </w:rPr>
      </w:pPr>
      <w:r>
        <w:rPr>
          <w:rFonts w:eastAsia="Times New Roman" w:cstheme="minorHAnsi"/>
          <w:color w:val="000000"/>
        </w:rPr>
        <w:t>L</w:t>
      </w:r>
      <w:r w:rsidR="00E92DF0">
        <w:rPr>
          <w:rFonts w:eastAsia="Times New Roman" w:cstheme="minorHAnsi"/>
          <w:color w:val="000000"/>
        </w:rPr>
        <w:t xml:space="preserve">ike the employee above who was personally involved in the formulation of contract specifications, </w:t>
      </w:r>
      <w:r w:rsidR="00E83A76">
        <w:rPr>
          <w:rFonts w:eastAsia="Times New Roman" w:cstheme="minorHAnsi"/>
          <w:color w:val="000000"/>
        </w:rPr>
        <w:t xml:space="preserve">the work you did while at </w:t>
      </w:r>
      <w:r w:rsidR="00354D4B">
        <w:rPr>
          <w:rFonts w:eastAsia="Times New Roman" w:cstheme="minorHAnsi"/>
          <w:color w:val="000000"/>
        </w:rPr>
        <w:t xml:space="preserve">[City department] </w:t>
      </w:r>
      <w:r w:rsidR="00E83A76">
        <w:rPr>
          <w:rFonts w:eastAsia="Times New Roman" w:cstheme="minorHAnsi"/>
          <w:color w:val="000000"/>
        </w:rPr>
        <w:t xml:space="preserve">included </w:t>
      </w:r>
      <w:r w:rsidR="00A536CA">
        <w:rPr>
          <w:rFonts w:eastAsia="Times New Roman" w:cstheme="minorHAnsi"/>
          <w:color w:val="000000"/>
        </w:rPr>
        <w:t xml:space="preserve">personal involvement </w:t>
      </w:r>
      <w:r w:rsidR="00E92DF0">
        <w:rPr>
          <w:rFonts w:eastAsia="Times New Roman" w:cstheme="minorHAnsi"/>
          <w:color w:val="000000"/>
        </w:rPr>
        <w:t xml:space="preserve">in, </w:t>
      </w:r>
      <w:r w:rsidR="00A536CA">
        <w:rPr>
          <w:rFonts w:eastAsia="Times New Roman" w:cstheme="minorHAnsi"/>
          <w:color w:val="000000"/>
        </w:rPr>
        <w:t xml:space="preserve">and supervisory responsibility </w:t>
      </w:r>
      <w:r w:rsidR="00E92DF0">
        <w:rPr>
          <w:rFonts w:eastAsia="Times New Roman" w:cstheme="minorHAnsi"/>
          <w:color w:val="000000"/>
        </w:rPr>
        <w:t>over, the RFP that will be released by the City</w:t>
      </w:r>
      <w:r>
        <w:rPr>
          <w:rFonts w:eastAsia="Times New Roman" w:cstheme="minorHAnsi"/>
          <w:color w:val="000000"/>
        </w:rPr>
        <w:t xml:space="preserve">. </w:t>
      </w:r>
      <w:r w:rsidR="00E92DF0">
        <w:rPr>
          <w:rFonts w:eastAsia="Times New Roman" w:cstheme="minorHAnsi"/>
          <w:color w:val="000000"/>
        </w:rPr>
        <w:t xml:space="preserve">Specifically, as you reviewed drafts of the RFP and provided feedback on </w:t>
      </w:r>
      <w:r>
        <w:rPr>
          <w:rFonts w:eastAsia="Times New Roman" w:cstheme="minorHAnsi"/>
          <w:color w:val="000000"/>
        </w:rPr>
        <w:t xml:space="preserve">its </w:t>
      </w:r>
      <w:r w:rsidR="00E92DF0">
        <w:rPr>
          <w:rFonts w:eastAsia="Times New Roman" w:cstheme="minorHAnsi"/>
          <w:color w:val="000000"/>
        </w:rPr>
        <w:t xml:space="preserve">content and format, </w:t>
      </w:r>
      <w:r>
        <w:rPr>
          <w:rFonts w:eastAsia="Times New Roman" w:cstheme="minorHAnsi"/>
          <w:color w:val="000000"/>
        </w:rPr>
        <w:t xml:space="preserve">we conclude that </w:t>
      </w:r>
      <w:r w:rsidR="00E92DF0">
        <w:rPr>
          <w:rFonts w:eastAsia="Times New Roman" w:cstheme="minorHAnsi"/>
          <w:color w:val="000000"/>
        </w:rPr>
        <w:t>you exercised contract management authority over any grant agreement or contract with the City</w:t>
      </w:r>
      <w:r>
        <w:rPr>
          <w:rFonts w:eastAsia="Times New Roman" w:cstheme="minorHAnsi"/>
          <w:color w:val="000000"/>
        </w:rPr>
        <w:t xml:space="preserve"> into which </w:t>
      </w:r>
      <w:r w:rsidR="00EB2848">
        <w:rPr>
          <w:rFonts w:eastAsia="Times New Roman" w:cstheme="minorHAnsi"/>
          <w:color w:val="000000"/>
        </w:rPr>
        <w:t xml:space="preserve">[Health Facility A] </w:t>
      </w:r>
      <w:r>
        <w:rPr>
          <w:rFonts w:eastAsia="Times New Roman" w:cstheme="minorHAnsi"/>
          <w:color w:val="000000"/>
        </w:rPr>
        <w:t>may enter.</w:t>
      </w:r>
      <w:r w:rsidR="00E83A76">
        <w:rPr>
          <w:rFonts w:eastAsia="Times New Roman" w:cstheme="minorHAnsi"/>
          <w:color w:val="000000"/>
        </w:rPr>
        <w:t xml:space="preserve">  </w:t>
      </w:r>
      <w:r w:rsidR="001260E9">
        <w:rPr>
          <w:rFonts w:eastAsia="Times New Roman" w:cstheme="minorHAnsi"/>
          <w:color w:val="000000"/>
        </w:rPr>
        <w:t xml:space="preserve">Accordingly, </w:t>
      </w:r>
      <w:r w:rsidR="00E83A76">
        <w:rPr>
          <w:rFonts w:eastAsia="Times New Roman" w:cstheme="minorHAnsi"/>
          <w:color w:val="000000"/>
        </w:rPr>
        <w:t xml:space="preserve">then, </w:t>
      </w:r>
      <w:r w:rsidR="00206A6A">
        <w:rPr>
          <w:rFonts w:eastAsia="Times New Roman" w:cstheme="minorHAnsi"/>
          <w:color w:val="000000"/>
        </w:rPr>
        <w:t xml:space="preserve">we </w:t>
      </w:r>
      <w:r w:rsidR="00AE2EFA">
        <w:rPr>
          <w:rFonts w:eastAsia="Times New Roman" w:cstheme="minorHAnsi"/>
          <w:color w:val="000000"/>
        </w:rPr>
        <w:t xml:space="preserve">advise you that the permanent prohibition in §100(b) </w:t>
      </w:r>
      <w:r w:rsidR="001260E9">
        <w:rPr>
          <w:rFonts w:eastAsia="Times New Roman" w:cstheme="minorHAnsi"/>
          <w:color w:val="000000"/>
        </w:rPr>
        <w:t xml:space="preserve">will restrict you from representing or assisting </w:t>
      </w:r>
      <w:r w:rsidR="00354D4B">
        <w:rPr>
          <w:rFonts w:eastAsia="Times New Roman" w:cstheme="minorHAnsi"/>
          <w:color w:val="000000"/>
        </w:rPr>
        <w:t xml:space="preserve">[Health Facility A] </w:t>
      </w:r>
      <w:r w:rsidR="00E66D63">
        <w:rPr>
          <w:rFonts w:eastAsia="Times New Roman" w:cstheme="minorHAnsi"/>
          <w:color w:val="000000"/>
        </w:rPr>
        <w:t>in applying for funding by means of responding to the RFP in question</w:t>
      </w:r>
      <w:r w:rsidR="00663D6E">
        <w:rPr>
          <w:rFonts w:eastAsia="Times New Roman" w:cstheme="minorHAnsi"/>
          <w:color w:val="000000"/>
        </w:rPr>
        <w:t>,</w:t>
      </w:r>
      <w:r w:rsidR="00E66D63">
        <w:rPr>
          <w:rFonts w:eastAsia="Times New Roman" w:cstheme="minorHAnsi"/>
          <w:color w:val="000000"/>
        </w:rPr>
        <w:t xml:space="preserve"> </w:t>
      </w:r>
      <w:r w:rsidR="000E42E0">
        <w:rPr>
          <w:rFonts w:eastAsia="Times New Roman" w:cstheme="minorHAnsi"/>
          <w:color w:val="000000"/>
        </w:rPr>
        <w:t xml:space="preserve">as well as working on </w:t>
      </w:r>
      <w:r w:rsidR="00E83A76">
        <w:rPr>
          <w:rFonts w:eastAsia="Times New Roman" w:cstheme="minorHAnsi"/>
          <w:color w:val="000000"/>
        </w:rPr>
        <w:t xml:space="preserve">any </w:t>
      </w:r>
      <w:r w:rsidR="00E66D63">
        <w:rPr>
          <w:rFonts w:eastAsia="Times New Roman" w:cstheme="minorHAnsi"/>
          <w:color w:val="000000"/>
        </w:rPr>
        <w:t>work</w:t>
      </w:r>
      <w:r w:rsidR="00E83A76">
        <w:rPr>
          <w:rFonts w:eastAsia="Times New Roman" w:cstheme="minorHAnsi"/>
          <w:color w:val="000000"/>
        </w:rPr>
        <w:t xml:space="preserve"> or projects funded through this RFP,</w:t>
      </w:r>
      <w:r w:rsidR="00BD71D0">
        <w:rPr>
          <w:rFonts w:eastAsia="Times New Roman" w:cstheme="minorHAnsi"/>
          <w:color w:val="000000"/>
        </w:rPr>
        <w:t xml:space="preserve"> </w:t>
      </w:r>
      <w:r w:rsidR="00E66D63">
        <w:rPr>
          <w:rFonts w:eastAsia="Times New Roman" w:cstheme="minorHAnsi"/>
          <w:color w:val="000000"/>
        </w:rPr>
        <w:t xml:space="preserve">were </w:t>
      </w:r>
      <w:r w:rsidR="00354D4B">
        <w:rPr>
          <w:rFonts w:eastAsia="Times New Roman" w:cstheme="minorHAnsi"/>
          <w:color w:val="000000"/>
        </w:rPr>
        <w:t xml:space="preserve">[Health Facility A] </w:t>
      </w:r>
      <w:r w:rsidR="00E66D63">
        <w:rPr>
          <w:rFonts w:eastAsia="Times New Roman" w:cstheme="minorHAnsi"/>
          <w:color w:val="000000"/>
        </w:rPr>
        <w:t xml:space="preserve">to </w:t>
      </w:r>
      <w:r w:rsidR="000E42E0">
        <w:rPr>
          <w:rFonts w:eastAsia="Times New Roman" w:cstheme="minorHAnsi"/>
          <w:color w:val="000000"/>
        </w:rPr>
        <w:t xml:space="preserve">subsequently </w:t>
      </w:r>
      <w:r w:rsidR="00E66D63">
        <w:rPr>
          <w:rFonts w:eastAsia="Times New Roman" w:cstheme="minorHAnsi"/>
          <w:color w:val="000000"/>
        </w:rPr>
        <w:t xml:space="preserve">be awarded </w:t>
      </w:r>
      <w:r w:rsidR="000E42E0">
        <w:rPr>
          <w:rFonts w:eastAsia="Times New Roman" w:cstheme="minorHAnsi"/>
          <w:color w:val="000000"/>
        </w:rPr>
        <w:t xml:space="preserve">a </w:t>
      </w:r>
      <w:r w:rsidR="00E83A76">
        <w:rPr>
          <w:rFonts w:eastAsia="Times New Roman" w:cstheme="minorHAnsi"/>
          <w:color w:val="000000"/>
        </w:rPr>
        <w:t xml:space="preserve">grant agreement or </w:t>
      </w:r>
      <w:r w:rsidR="00E66D63">
        <w:rPr>
          <w:rFonts w:eastAsia="Times New Roman" w:cstheme="minorHAnsi"/>
          <w:color w:val="000000"/>
        </w:rPr>
        <w:t>contract</w:t>
      </w:r>
      <w:r w:rsidR="00E83A76">
        <w:rPr>
          <w:rFonts w:eastAsia="Times New Roman" w:cstheme="minorHAnsi"/>
          <w:color w:val="000000"/>
        </w:rPr>
        <w:t xml:space="preserve"> from this RFP</w:t>
      </w:r>
      <w:r w:rsidR="00BD71D0">
        <w:rPr>
          <w:rFonts w:eastAsia="Times New Roman" w:cstheme="minorHAnsi"/>
          <w:color w:val="000000"/>
        </w:rPr>
        <w:t>.</w:t>
      </w:r>
    </w:p>
    <w:p w:rsidR="00E66D63" w:rsidRDefault="00E66D63" w:rsidP="009324FA">
      <w:pPr>
        <w:shd w:val="clear" w:color="auto" w:fill="FFFFFF"/>
        <w:spacing w:after="0" w:line="240" w:lineRule="auto"/>
        <w:jc w:val="both"/>
        <w:rPr>
          <w:rFonts w:eastAsia="Times New Roman" w:cstheme="minorHAnsi"/>
          <w:color w:val="000000"/>
        </w:rPr>
      </w:pPr>
    </w:p>
    <w:p w:rsidR="00E66D63" w:rsidRDefault="00E66D63" w:rsidP="00E66D63">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after="0" w:line="240" w:lineRule="auto"/>
        <w:jc w:val="both"/>
        <w:rPr>
          <w:rFonts w:eastAsia="Times New Roman" w:cstheme="minorHAnsi"/>
        </w:rPr>
      </w:pPr>
      <w:r w:rsidRPr="00E66D63">
        <w:rPr>
          <w:rFonts w:eastAsia="Times New Roman" w:cstheme="minorHAnsi"/>
        </w:rPr>
        <w:t xml:space="preserve">The Board of Ethics has adjudicated a series of cases interpreting the permanent prohibition, finding that this prohibition broadly applies to all aspects of assistance, including even “behind the scenes” or administrative work.  Accordingly, </w:t>
      </w:r>
      <w:r w:rsidR="00E83A76">
        <w:rPr>
          <w:rFonts w:eastAsia="Times New Roman" w:cstheme="minorHAnsi"/>
        </w:rPr>
        <w:t>we also</w:t>
      </w:r>
      <w:r w:rsidR="00E83A76" w:rsidRPr="00E66D63">
        <w:rPr>
          <w:rFonts w:eastAsia="Times New Roman" w:cstheme="minorHAnsi"/>
        </w:rPr>
        <w:t xml:space="preserve"> </w:t>
      </w:r>
      <w:r>
        <w:rPr>
          <w:rFonts w:eastAsia="Times New Roman" w:cstheme="minorHAnsi"/>
        </w:rPr>
        <w:t xml:space="preserve">advise </w:t>
      </w:r>
      <w:r w:rsidRPr="00E66D63">
        <w:rPr>
          <w:rFonts w:eastAsia="Times New Roman" w:cstheme="minorHAnsi"/>
        </w:rPr>
        <w:t xml:space="preserve">you </w:t>
      </w:r>
      <w:r w:rsidR="00E83A76">
        <w:rPr>
          <w:rFonts w:eastAsia="Times New Roman" w:cstheme="minorHAnsi"/>
        </w:rPr>
        <w:t xml:space="preserve">to ensure that </w:t>
      </w:r>
      <w:r w:rsidRPr="00E66D63">
        <w:rPr>
          <w:rFonts w:eastAsia="Times New Roman" w:cstheme="minorHAnsi"/>
        </w:rPr>
        <w:t xml:space="preserve">an effective ethical screen is established so that, for the life of the contract, </w:t>
      </w:r>
      <w:r w:rsidR="00D15BC7">
        <w:rPr>
          <w:rFonts w:eastAsia="Times New Roman" w:cstheme="minorHAnsi"/>
        </w:rPr>
        <w:t xml:space="preserve">should it </w:t>
      </w:r>
      <w:proofErr w:type="gramStart"/>
      <w:r w:rsidR="00D15BC7">
        <w:rPr>
          <w:rFonts w:eastAsia="Times New Roman" w:cstheme="minorHAnsi"/>
        </w:rPr>
        <w:t>be</w:t>
      </w:r>
      <w:proofErr w:type="gramEnd"/>
      <w:r w:rsidR="00D15BC7">
        <w:rPr>
          <w:rFonts w:eastAsia="Times New Roman" w:cstheme="minorHAnsi"/>
        </w:rPr>
        <w:t xml:space="preserve"> awarded to</w:t>
      </w:r>
      <w:r w:rsidR="00EB2848">
        <w:rPr>
          <w:rFonts w:eastAsia="Times New Roman" w:cstheme="minorHAnsi"/>
        </w:rPr>
        <w:t xml:space="preserve"> </w:t>
      </w:r>
      <w:r w:rsidR="00354D4B">
        <w:rPr>
          <w:rFonts w:eastAsia="Times New Roman" w:cstheme="minorHAnsi"/>
        </w:rPr>
        <w:t>[Health Facility A]</w:t>
      </w:r>
      <w:r w:rsidR="00D15BC7">
        <w:rPr>
          <w:rFonts w:eastAsia="Times New Roman" w:cstheme="minorHAnsi"/>
        </w:rPr>
        <w:t xml:space="preserve">, </w:t>
      </w:r>
      <w:r w:rsidRPr="00E66D63">
        <w:rPr>
          <w:rFonts w:eastAsia="Times New Roman" w:cstheme="minorHAnsi"/>
        </w:rPr>
        <w:t>you have no connection with or communications regarding this contract, including, but not limited to: access to any documents; management; discussions; decision-making; and/or input concerning the contract</w:t>
      </w:r>
      <w:r>
        <w:rPr>
          <w:rFonts w:eastAsia="Times New Roman" w:cstheme="minorHAnsi"/>
        </w:rPr>
        <w:t>.  T</w:t>
      </w:r>
      <w:r w:rsidRPr="00E66D63">
        <w:rPr>
          <w:rFonts w:eastAsia="Times New Roman" w:cstheme="minorHAnsi"/>
        </w:rPr>
        <w:t xml:space="preserve">his </w:t>
      </w:r>
      <w:r>
        <w:rPr>
          <w:rFonts w:eastAsia="Times New Roman" w:cstheme="minorHAnsi"/>
        </w:rPr>
        <w:t xml:space="preserve">restriction </w:t>
      </w:r>
      <w:r w:rsidRPr="00E66D63">
        <w:rPr>
          <w:rFonts w:eastAsia="Times New Roman" w:cstheme="minorHAnsi"/>
        </w:rPr>
        <w:t>does not</w:t>
      </w:r>
      <w:r w:rsidR="00E83A76">
        <w:rPr>
          <w:rFonts w:eastAsia="Times New Roman" w:cstheme="minorHAnsi"/>
        </w:rPr>
        <w:t>, of course,</w:t>
      </w:r>
      <w:r w:rsidRPr="00E66D63">
        <w:rPr>
          <w:rFonts w:eastAsia="Times New Roman" w:cstheme="minorHAnsi"/>
        </w:rPr>
        <w:t xml:space="preserve"> prohibit you from communicating or working with </w:t>
      </w:r>
      <w:r w:rsidR="00354D4B">
        <w:rPr>
          <w:rFonts w:eastAsia="Times New Roman" w:cstheme="minorHAnsi"/>
        </w:rPr>
        <w:t xml:space="preserve">[Health Facility A] </w:t>
      </w:r>
      <w:r w:rsidRPr="00E66D63">
        <w:rPr>
          <w:rFonts w:eastAsia="Times New Roman" w:cstheme="minorHAnsi"/>
        </w:rPr>
        <w:t>personnel who work on this</w:t>
      </w:r>
      <w:r w:rsidR="00D15BC7">
        <w:rPr>
          <w:rFonts w:eastAsia="Times New Roman" w:cstheme="minorHAnsi"/>
        </w:rPr>
        <w:t xml:space="preserve"> contract, </w:t>
      </w:r>
      <w:r w:rsidRPr="00E66D63">
        <w:rPr>
          <w:rFonts w:eastAsia="Times New Roman" w:cstheme="minorHAnsi"/>
        </w:rPr>
        <w:t>as long as that communication or work does not involve this contract, but involves other matters that are not subject to this permanent or the one-year prohibition summarized above.</w:t>
      </w:r>
    </w:p>
    <w:p w:rsidR="00B3200A" w:rsidRPr="00E66D63" w:rsidRDefault="00B3200A" w:rsidP="00E66D63">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after="0" w:line="240" w:lineRule="auto"/>
        <w:jc w:val="both"/>
        <w:rPr>
          <w:rFonts w:eastAsia="Times New Roman" w:cstheme="minorHAnsi"/>
        </w:rPr>
      </w:pPr>
    </w:p>
    <w:p w:rsidR="00B3200A" w:rsidRPr="00B3200A" w:rsidRDefault="00B3200A" w:rsidP="00B320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theme="minorHAnsi"/>
        </w:rPr>
      </w:pPr>
      <w:proofErr w:type="gramStart"/>
      <w:r w:rsidRPr="00B3200A">
        <w:rPr>
          <w:rFonts w:eastAsia="Times New Roman" w:cstheme="minorHAnsi"/>
          <w:b/>
        </w:rPr>
        <w:t>Two-Year Lobbying Prohibition</w:t>
      </w:r>
      <w:r w:rsidRPr="00B3200A">
        <w:rPr>
          <w:rFonts w:eastAsia="Times New Roman" w:cstheme="minorHAnsi"/>
          <w:u w:val="single"/>
        </w:rPr>
        <w:t>.</w:t>
      </w:r>
      <w:proofErr w:type="gramEnd"/>
      <w:r w:rsidRPr="00B3200A">
        <w:rPr>
          <w:rFonts w:eastAsia="Times New Roman" w:cstheme="minorHAnsi"/>
        </w:rPr>
        <w:t xml:space="preserve">  As </w:t>
      </w:r>
      <w:r>
        <w:rPr>
          <w:rFonts w:eastAsia="Times New Roman" w:cstheme="minorHAnsi"/>
        </w:rPr>
        <w:t>a Shakman exempt employee of</w:t>
      </w:r>
      <w:r w:rsidR="00354D4B">
        <w:rPr>
          <w:rFonts w:eastAsia="Times New Roman" w:cstheme="minorHAnsi"/>
        </w:rPr>
        <w:t xml:space="preserve"> [City department]</w:t>
      </w:r>
      <w:r>
        <w:rPr>
          <w:rFonts w:eastAsia="Times New Roman" w:cstheme="minorHAnsi"/>
        </w:rPr>
        <w:t xml:space="preserve">, you </w:t>
      </w:r>
      <w:r w:rsidRPr="00B3200A">
        <w:rPr>
          <w:rFonts w:eastAsia="Times New Roman" w:cstheme="minorHAnsi"/>
        </w:rPr>
        <w:t>are also subject to a ban on lobbying</w:t>
      </w:r>
      <w:r>
        <w:rPr>
          <w:rFonts w:eastAsia="Times New Roman" w:cstheme="minorHAnsi"/>
        </w:rPr>
        <w:t xml:space="preserve"> your </w:t>
      </w:r>
      <w:r w:rsidR="00EB2848">
        <w:rPr>
          <w:rFonts w:eastAsia="Times New Roman" w:cstheme="minorHAnsi"/>
        </w:rPr>
        <w:t>[</w:t>
      </w:r>
      <w:r>
        <w:rPr>
          <w:rFonts w:eastAsia="Times New Roman" w:cstheme="minorHAnsi"/>
        </w:rPr>
        <w:t>former City department</w:t>
      </w:r>
      <w:r w:rsidR="00EB2848">
        <w:rPr>
          <w:rFonts w:eastAsia="Times New Roman" w:cstheme="minorHAnsi"/>
        </w:rPr>
        <w:t>]</w:t>
      </w:r>
      <w:r w:rsidR="002F5EDD">
        <w:rPr>
          <w:rFonts w:eastAsia="Times New Roman" w:cstheme="minorHAnsi"/>
        </w:rPr>
        <w:t xml:space="preserve"> that </w:t>
      </w:r>
      <w:r w:rsidRPr="00B3200A">
        <w:rPr>
          <w:rFonts w:eastAsia="Times New Roman" w:cstheme="minorHAnsi"/>
        </w:rPr>
        <w:t>lasts for two years after your termination from City service. The applicable Ordinance language is in §2-156-105(</w:t>
      </w:r>
      <w:r>
        <w:rPr>
          <w:rFonts w:eastAsia="Times New Roman" w:cstheme="minorHAnsi"/>
        </w:rPr>
        <w:t>b</w:t>
      </w:r>
      <w:r w:rsidRPr="00B3200A">
        <w:rPr>
          <w:rFonts w:eastAsia="Times New Roman" w:cstheme="minorHAnsi"/>
        </w:rPr>
        <w:t xml:space="preserve">), which states, in relevant part: </w:t>
      </w:r>
    </w:p>
    <w:p w:rsidR="00B3200A" w:rsidRPr="00B3200A" w:rsidRDefault="00B3200A" w:rsidP="00B320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theme="minorHAnsi"/>
        </w:rPr>
      </w:pPr>
    </w:p>
    <w:p w:rsidR="00B3200A" w:rsidRPr="00B3200A" w:rsidRDefault="00B3200A" w:rsidP="00B320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right="720"/>
        <w:jc w:val="both"/>
        <w:rPr>
          <w:rFonts w:eastAsia="Times New Roman" w:cstheme="minorHAnsi"/>
          <w:i/>
          <w:iCs/>
        </w:rPr>
      </w:pPr>
      <w:r w:rsidRPr="00B3200A">
        <w:rPr>
          <w:rFonts w:eastAsia="Times New Roman" w:cstheme="minorHAnsi"/>
          <w:iCs/>
        </w:rPr>
        <w:t>An employee who serves in an exempt position in a city department…shall be prohibited from lobbying the department… in which he or she was employed for a period of two years after</w:t>
      </w:r>
      <w:r>
        <w:rPr>
          <w:rFonts w:eastAsia="Times New Roman" w:cstheme="minorHAnsi"/>
          <w:i/>
          <w:iCs/>
        </w:rPr>
        <w:t xml:space="preserve"> that employment ends.</w:t>
      </w:r>
    </w:p>
    <w:p w:rsidR="00B3200A" w:rsidRPr="00B3200A" w:rsidRDefault="00B3200A" w:rsidP="00B320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right="720"/>
        <w:jc w:val="both"/>
        <w:rPr>
          <w:rFonts w:eastAsia="Times New Roman" w:cstheme="minorHAnsi"/>
        </w:rPr>
      </w:pPr>
    </w:p>
    <w:p w:rsidR="002F5EDD" w:rsidRDefault="00B3200A" w:rsidP="00B320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theme="minorHAnsi"/>
        </w:rPr>
      </w:pPr>
      <w:r w:rsidRPr="00B3200A">
        <w:rPr>
          <w:rFonts w:eastAsia="Times New Roman" w:cstheme="minorHAnsi"/>
        </w:rPr>
        <w:t xml:space="preserve">In effect, this provision prohibits you from meeting with or contacting </w:t>
      </w:r>
      <w:r w:rsidRPr="00B3200A">
        <w:rPr>
          <w:rFonts w:eastAsia="Times New Roman" w:cstheme="minorHAnsi"/>
          <w:i/>
        </w:rPr>
        <w:t>any</w:t>
      </w:r>
      <w:r w:rsidR="00354D4B">
        <w:rPr>
          <w:rFonts w:eastAsia="Times New Roman" w:cstheme="minorHAnsi"/>
        </w:rPr>
        <w:t xml:space="preserve"> </w:t>
      </w:r>
      <w:r w:rsidRPr="00B3200A">
        <w:rPr>
          <w:rFonts w:eastAsia="Times New Roman" w:cstheme="minorHAnsi"/>
        </w:rPr>
        <w:t xml:space="preserve">personnel </w:t>
      </w:r>
      <w:r w:rsidR="00354D4B">
        <w:rPr>
          <w:rFonts w:eastAsia="Times New Roman" w:cstheme="minorHAnsi"/>
        </w:rPr>
        <w:t>[of your former City dep</w:t>
      </w:r>
      <w:r w:rsidR="002F5EDD">
        <w:rPr>
          <w:rFonts w:eastAsia="Times New Roman" w:cstheme="minorHAnsi"/>
        </w:rPr>
        <w:t>a</w:t>
      </w:r>
      <w:r w:rsidR="00354D4B">
        <w:rPr>
          <w:rFonts w:eastAsia="Times New Roman" w:cstheme="minorHAnsi"/>
        </w:rPr>
        <w:t xml:space="preserve">rtment] </w:t>
      </w:r>
      <w:r w:rsidRPr="00B3200A">
        <w:rPr>
          <w:rFonts w:eastAsia="Times New Roman" w:cstheme="minorHAnsi"/>
        </w:rPr>
        <w:t xml:space="preserve">regarding </w:t>
      </w:r>
      <w:r w:rsidRPr="00B3200A">
        <w:rPr>
          <w:rFonts w:eastAsia="Times New Roman" w:cstheme="minorHAnsi"/>
          <w:i/>
        </w:rPr>
        <w:t>any</w:t>
      </w:r>
      <w:r w:rsidRPr="00B3200A">
        <w:rPr>
          <w:rFonts w:eastAsia="Times New Roman" w:cstheme="minorHAnsi"/>
        </w:rPr>
        <w:t xml:space="preserve"> matter in which you would be seeking to influence their decisions or actions on behalf of </w:t>
      </w:r>
      <w:r w:rsidR="002F5EDD">
        <w:rPr>
          <w:rFonts w:eastAsia="Times New Roman" w:cstheme="minorHAnsi"/>
        </w:rPr>
        <w:t xml:space="preserve">[Health Facility A] </w:t>
      </w:r>
      <w:r w:rsidRPr="00B3200A">
        <w:rPr>
          <w:rFonts w:eastAsia="Times New Roman" w:cstheme="minorHAnsi"/>
        </w:rPr>
        <w:t xml:space="preserve">(or any other person, for that matter), including but not limited to pursuing a contract or a policy or legal change, and any matters involving contracts that </w:t>
      </w:r>
      <w:r w:rsidR="00354D4B">
        <w:rPr>
          <w:rFonts w:eastAsia="Times New Roman" w:cstheme="minorHAnsi"/>
        </w:rPr>
        <w:t xml:space="preserve">[Health Facility A] </w:t>
      </w:r>
      <w:r w:rsidRPr="00B3200A">
        <w:rPr>
          <w:rFonts w:eastAsia="Times New Roman" w:cstheme="minorHAnsi"/>
        </w:rPr>
        <w:t xml:space="preserve">may wish to seek </w:t>
      </w:r>
      <w:r w:rsidR="002F5EDD">
        <w:rPr>
          <w:rFonts w:eastAsia="Times New Roman" w:cstheme="minorHAnsi"/>
        </w:rPr>
        <w:t>with [your former City department.]</w:t>
      </w:r>
    </w:p>
    <w:p w:rsidR="00B3200A" w:rsidRPr="00B3200A" w:rsidRDefault="00B3200A" w:rsidP="00B320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theme="minorHAnsi"/>
        </w:rPr>
      </w:pPr>
    </w:p>
    <w:p w:rsidR="00B3200A" w:rsidRPr="00B3200A" w:rsidRDefault="00B3200A" w:rsidP="00B320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theme="minorHAnsi"/>
        </w:rPr>
      </w:pPr>
      <w:r w:rsidRPr="00B3200A">
        <w:rPr>
          <w:rFonts w:eastAsia="Times New Roman" w:cstheme="minorHAnsi"/>
        </w:rPr>
        <w:t xml:space="preserve">Section §2-156-010(p) defines “lobbyist,” in relevant part, as follows: </w:t>
      </w:r>
    </w:p>
    <w:p w:rsidR="00B3200A" w:rsidRPr="00B3200A" w:rsidRDefault="00B3200A" w:rsidP="00B320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imes New Roman" w:cstheme="minorHAnsi"/>
          <w:i/>
        </w:rPr>
      </w:pPr>
    </w:p>
    <w:p w:rsidR="00B3200A" w:rsidRDefault="00B3200A" w:rsidP="00B320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right="720"/>
        <w:jc w:val="both"/>
        <w:rPr>
          <w:rFonts w:eastAsia="Times New Roman" w:cstheme="minorHAnsi"/>
        </w:rPr>
      </w:pPr>
      <w:r w:rsidRPr="00B3200A">
        <w:rPr>
          <w:rFonts w:eastAsia="Times New Roman" w:cstheme="minorHAnsi"/>
        </w:rPr>
        <w:t>‘Lobbyist’ means any person who, on behalf of any person other than himself, or as any part of his duties as an employee of another, undertakes to influence any legislative or administrative action, … however a person [will] not be deemed to have undertaken to influence any legislative or administrative action solely by … responding to a City request for proposals or qualifications.</w:t>
      </w:r>
    </w:p>
    <w:p w:rsidR="00171069" w:rsidRPr="00B3200A" w:rsidRDefault="00171069" w:rsidP="00B3200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right="720"/>
        <w:jc w:val="both"/>
        <w:rPr>
          <w:rFonts w:eastAsia="Times New Roman" w:cstheme="minorHAnsi"/>
        </w:rPr>
      </w:pPr>
    </w:p>
    <w:p w:rsidR="009324FA" w:rsidRPr="009324FA" w:rsidRDefault="009324FA" w:rsidP="009324FA">
      <w:pPr>
        <w:shd w:val="clear" w:color="auto" w:fill="FFFFFF"/>
        <w:spacing w:after="0" w:line="240" w:lineRule="auto"/>
        <w:jc w:val="both"/>
        <w:rPr>
          <w:rFonts w:eastAsia="Times New Roman" w:cstheme="minorHAnsi"/>
          <w:color w:val="000000"/>
        </w:rPr>
      </w:pPr>
      <w:proofErr w:type="gramStart"/>
      <w:r w:rsidRPr="00ED229E">
        <w:rPr>
          <w:rFonts w:eastAsia="Times New Roman" w:cstheme="minorHAnsi"/>
          <w:b/>
          <w:bCs/>
          <w:color w:val="000000"/>
          <w:u w:val="single"/>
        </w:rPr>
        <w:t>Confidential Information</w:t>
      </w:r>
      <w:r w:rsidRPr="009324FA">
        <w:rPr>
          <w:rFonts w:eastAsia="Times New Roman" w:cstheme="minorHAnsi"/>
          <w:color w:val="000000"/>
        </w:rPr>
        <w:t>.</w:t>
      </w:r>
      <w:proofErr w:type="gramEnd"/>
      <w:r w:rsidRPr="009324FA">
        <w:rPr>
          <w:rFonts w:eastAsia="Times New Roman" w:cstheme="minorHAnsi"/>
          <w:color w:val="000000"/>
        </w:rPr>
        <w:t xml:space="preserve">  Finally, Ordinance §2-156-070, “Use or Disclosure of Confidential Information,” permanently prohibits you from using or revealing confidential </w:t>
      </w:r>
      <w:r w:rsidR="00206A6A">
        <w:rPr>
          <w:rFonts w:eastAsia="Times New Roman" w:cstheme="minorHAnsi"/>
          <w:color w:val="000000"/>
        </w:rPr>
        <w:t xml:space="preserve">or non-public </w:t>
      </w:r>
      <w:r w:rsidRPr="009324FA">
        <w:rPr>
          <w:rFonts w:eastAsia="Times New Roman" w:cstheme="minorHAnsi"/>
          <w:color w:val="000000"/>
        </w:rPr>
        <w:t xml:space="preserve">information you acquired through your City employment.  “Confidential information,” for purposes of this section, means any information that may not be obtained pursuant to the Illinois Freedom of Information Act, as amended.  </w:t>
      </w:r>
    </w:p>
    <w:p w:rsidR="009324FA" w:rsidRPr="009324FA" w:rsidRDefault="009324FA" w:rsidP="009324FA">
      <w:pPr>
        <w:shd w:val="clear" w:color="auto" w:fill="FFFFFF"/>
        <w:spacing w:after="0" w:line="240" w:lineRule="auto"/>
        <w:jc w:val="both"/>
        <w:rPr>
          <w:rFonts w:eastAsia="Times New Roman" w:cstheme="minorHAnsi"/>
          <w:color w:val="000000"/>
        </w:rPr>
      </w:pPr>
    </w:p>
    <w:p w:rsidR="00AE2EFA" w:rsidRDefault="009324FA" w:rsidP="009324FA">
      <w:pPr>
        <w:shd w:val="clear" w:color="auto" w:fill="FFFFFF"/>
        <w:spacing w:after="0" w:line="240" w:lineRule="auto"/>
        <w:jc w:val="both"/>
        <w:rPr>
          <w:rFonts w:eastAsia="Times New Roman" w:cstheme="minorHAnsi"/>
          <w:color w:val="000000"/>
        </w:rPr>
      </w:pPr>
      <w:r w:rsidRPr="00ED229E">
        <w:rPr>
          <w:rFonts w:eastAsia="Times New Roman" w:cstheme="minorHAnsi"/>
          <w:b/>
          <w:bCs/>
          <w:color w:val="000000"/>
          <w:u w:val="single"/>
        </w:rPr>
        <w:t>Penalties for Violating the Ordinance’s Post-employment Provisions</w:t>
      </w:r>
      <w:r w:rsidRPr="009324FA">
        <w:rPr>
          <w:rFonts w:eastAsia="Times New Roman" w:cstheme="minorHAnsi"/>
          <w:color w:val="000000"/>
        </w:rPr>
        <w:t>.  Staff reminds you that the penalties for being found to have violated the Ordinance’s post-employment provisions are severe: violators shall be subject to a fine of not less than $500.00 and not more than $2000.00 for each offense, pursuant to Ordinance §2-156-465(b)(7). Further, §2-156-510 of the Ordinance provides that any contract negotiated, entered into, or performed in violation of any provisions of the Ordinance can be voided by the City.  Additionally, any permit, license, ruling, determination or other official action of a City agency applied for or sought, obtained or begun in violation of the Ordinance is invalid</w:t>
      </w:r>
      <w:r w:rsidR="00ED229E">
        <w:rPr>
          <w:rFonts w:eastAsia="Times New Roman" w:cstheme="minorHAnsi"/>
          <w:color w:val="000000"/>
        </w:rPr>
        <w:t>.</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b/>
          <w:bCs/>
          <w:color w:val="000000"/>
          <w:u w:val="single"/>
        </w:rPr>
        <w:t>Reliance</w:t>
      </w:r>
      <w:r w:rsidRPr="009324FA">
        <w:rPr>
          <w:rFonts w:eastAsia="Times New Roman" w:cstheme="minorHAnsi"/>
          <w:b/>
          <w:bCs/>
          <w:color w:val="000000"/>
        </w:rPr>
        <w:t>.</w:t>
      </w:r>
      <w:r w:rsidRPr="009324FA">
        <w:rPr>
          <w:rFonts w:eastAsia="Times New Roman" w:cstheme="minorHAnsi"/>
          <w:color w:val="000000"/>
        </w:rPr>
        <w:t>  Board staff’s conclusions and advice are based solely on the application of the Ethics Ordinance to the facts summarized in this letter.  If these facts are incorrect or incomplete, please notify our office immediately, as any change may alter our conclusions or advice. Please note, as well, that this opinion may be relied upon by any person involved in the specific transaction or activity with respect to which this opinion is rendered.</w:t>
      </w:r>
    </w:p>
    <w:p w:rsidR="009324FA" w:rsidRPr="009324FA" w:rsidRDefault="009324FA" w:rsidP="009324FA">
      <w:pPr>
        <w:shd w:val="clear" w:color="auto" w:fill="FFFFFF"/>
        <w:spacing w:after="0" w:line="240" w:lineRule="auto"/>
        <w:jc w:val="both"/>
        <w:rPr>
          <w:rFonts w:eastAsia="Times New Roman" w:cstheme="minorHAnsi"/>
          <w:color w:val="000000"/>
        </w:rPr>
      </w:pPr>
    </w:p>
    <w:p w:rsidR="009324FA" w:rsidRPr="009324FA" w:rsidRDefault="009324FA" w:rsidP="009324FA">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Our office appreciates the opportunity to advise you</w:t>
      </w:r>
      <w:r w:rsidR="00F15579">
        <w:rPr>
          <w:rFonts w:eastAsia="Times New Roman" w:cstheme="minorHAnsi"/>
          <w:color w:val="000000"/>
        </w:rPr>
        <w:t xml:space="preserve">. </w:t>
      </w:r>
      <w:r w:rsidRPr="009324FA">
        <w:rPr>
          <w:rFonts w:eastAsia="Times New Roman" w:cstheme="minorHAnsi"/>
          <w:color w:val="000000"/>
        </w:rPr>
        <w:t>If you have further questions about this, or any other matter, please contact me.</w:t>
      </w:r>
    </w:p>
    <w:p w:rsidR="009324FA" w:rsidRPr="009324FA" w:rsidRDefault="009324FA" w:rsidP="009324FA">
      <w:pPr>
        <w:shd w:val="clear" w:color="auto" w:fill="FFFFFF"/>
        <w:spacing w:after="0" w:line="240" w:lineRule="auto"/>
        <w:jc w:val="both"/>
        <w:rPr>
          <w:rFonts w:eastAsia="Times New Roman" w:cstheme="minorHAnsi"/>
          <w:color w:val="000000"/>
        </w:rPr>
      </w:pP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r w:rsidRPr="00ED229E">
        <w:rPr>
          <w:rFonts w:eastAsia="Times New Roman" w:cstheme="minorHAnsi"/>
        </w:rPr>
        <w:t>Sincerely,</w:t>
      </w: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r w:rsidRPr="00ED229E">
        <w:rPr>
          <w:rFonts w:eastAsia="Times New Roman" w:cstheme="minorHAnsi"/>
        </w:rPr>
        <w:t>______________________________</w:t>
      </w: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r w:rsidRPr="00ED229E">
        <w:rPr>
          <w:rFonts w:eastAsia="Times New Roman" w:cstheme="minorHAnsi"/>
        </w:rPr>
        <w:t>Lisa Eilers, Deputy Director</w:t>
      </w: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r w:rsidRPr="00ED229E">
        <w:rPr>
          <w:rFonts w:eastAsia="Times New Roman" w:cstheme="minorHAnsi"/>
        </w:rPr>
        <w:t>Approved by:</w:t>
      </w: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r w:rsidRPr="00ED229E">
        <w:rPr>
          <w:rFonts w:eastAsia="Times New Roman" w:cstheme="minorHAnsi"/>
        </w:rPr>
        <w:t>______________________________</w:t>
      </w:r>
    </w:p>
    <w:p w:rsidR="00ED229E" w:rsidRPr="00ED229E" w:rsidRDefault="00ED229E" w:rsidP="00ED22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eastAsia="Times New Roman" w:cstheme="minorHAnsi"/>
        </w:rPr>
      </w:pPr>
      <w:r w:rsidRPr="00ED229E">
        <w:rPr>
          <w:rFonts w:eastAsia="Times New Roman" w:cstheme="minorHAnsi"/>
        </w:rPr>
        <w:t>Steven Berlin, Executive Director</w:t>
      </w:r>
    </w:p>
    <w:p w:rsidR="000217E3" w:rsidRPr="009324FA" w:rsidRDefault="000217E3">
      <w:pPr>
        <w:rPr>
          <w:rFonts w:cstheme="minorHAnsi"/>
        </w:rPr>
      </w:pPr>
    </w:p>
    <w:sectPr w:rsidR="000217E3" w:rsidRPr="009324FA" w:rsidSect="002A1F33">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D7" w:rsidRDefault="00DB47D7" w:rsidP="00DF66A0">
      <w:pPr>
        <w:spacing w:after="0" w:line="240" w:lineRule="auto"/>
      </w:pPr>
      <w:r>
        <w:separator/>
      </w:r>
    </w:p>
  </w:endnote>
  <w:endnote w:type="continuationSeparator" w:id="0">
    <w:p w:rsidR="00DB47D7" w:rsidRDefault="00DB47D7" w:rsidP="00DF6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D7" w:rsidRDefault="00DB47D7" w:rsidP="00DF66A0">
      <w:pPr>
        <w:spacing w:after="0" w:line="240" w:lineRule="auto"/>
      </w:pPr>
      <w:r>
        <w:separator/>
      </w:r>
    </w:p>
  </w:footnote>
  <w:footnote w:type="continuationSeparator" w:id="0">
    <w:p w:rsidR="00DB47D7" w:rsidRDefault="00DB47D7" w:rsidP="00DF66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FA"/>
    <w:rsid w:val="00011ADC"/>
    <w:rsid w:val="000132A4"/>
    <w:rsid w:val="000217E3"/>
    <w:rsid w:val="000243ED"/>
    <w:rsid w:val="000475CB"/>
    <w:rsid w:val="00066F41"/>
    <w:rsid w:val="000E42E0"/>
    <w:rsid w:val="001009A9"/>
    <w:rsid w:val="00122059"/>
    <w:rsid w:val="001260E9"/>
    <w:rsid w:val="00171069"/>
    <w:rsid w:val="00181118"/>
    <w:rsid w:val="00206A6A"/>
    <w:rsid w:val="0023722B"/>
    <w:rsid w:val="002733C5"/>
    <w:rsid w:val="002873BC"/>
    <w:rsid w:val="002A1F33"/>
    <w:rsid w:val="002E4928"/>
    <w:rsid w:val="002F4731"/>
    <w:rsid w:val="002F5EDD"/>
    <w:rsid w:val="00354D4B"/>
    <w:rsid w:val="0036649D"/>
    <w:rsid w:val="0037765C"/>
    <w:rsid w:val="003F4565"/>
    <w:rsid w:val="00415455"/>
    <w:rsid w:val="00434866"/>
    <w:rsid w:val="00465440"/>
    <w:rsid w:val="00473D2A"/>
    <w:rsid w:val="00473D9B"/>
    <w:rsid w:val="004747B2"/>
    <w:rsid w:val="005E75AC"/>
    <w:rsid w:val="00623576"/>
    <w:rsid w:val="0065333F"/>
    <w:rsid w:val="00655912"/>
    <w:rsid w:val="00663D6E"/>
    <w:rsid w:val="00672EBF"/>
    <w:rsid w:val="006741CF"/>
    <w:rsid w:val="00690884"/>
    <w:rsid w:val="00714B31"/>
    <w:rsid w:val="00720F01"/>
    <w:rsid w:val="007E5A33"/>
    <w:rsid w:val="007F07A9"/>
    <w:rsid w:val="0082580D"/>
    <w:rsid w:val="008E36A8"/>
    <w:rsid w:val="00903A23"/>
    <w:rsid w:val="009324FA"/>
    <w:rsid w:val="00942AA6"/>
    <w:rsid w:val="009F653B"/>
    <w:rsid w:val="00A019A4"/>
    <w:rsid w:val="00A536CA"/>
    <w:rsid w:val="00A5385A"/>
    <w:rsid w:val="00A53979"/>
    <w:rsid w:val="00A81B7F"/>
    <w:rsid w:val="00AB2F81"/>
    <w:rsid w:val="00AD54EA"/>
    <w:rsid w:val="00AE2EFA"/>
    <w:rsid w:val="00B3200A"/>
    <w:rsid w:val="00B62975"/>
    <w:rsid w:val="00B96832"/>
    <w:rsid w:val="00B97B7C"/>
    <w:rsid w:val="00BD71D0"/>
    <w:rsid w:val="00C22129"/>
    <w:rsid w:val="00D04433"/>
    <w:rsid w:val="00D15BC7"/>
    <w:rsid w:val="00D15F2A"/>
    <w:rsid w:val="00D70B26"/>
    <w:rsid w:val="00DB47D7"/>
    <w:rsid w:val="00DD6AFA"/>
    <w:rsid w:val="00DF2B21"/>
    <w:rsid w:val="00DF4590"/>
    <w:rsid w:val="00DF66A0"/>
    <w:rsid w:val="00E66D63"/>
    <w:rsid w:val="00E70C22"/>
    <w:rsid w:val="00E83A76"/>
    <w:rsid w:val="00E92DF0"/>
    <w:rsid w:val="00EB2848"/>
    <w:rsid w:val="00ED229E"/>
    <w:rsid w:val="00F15579"/>
    <w:rsid w:val="00F46BD8"/>
    <w:rsid w:val="00F52F00"/>
    <w:rsid w:val="00F94620"/>
    <w:rsid w:val="00FB4A5B"/>
    <w:rsid w:val="00FC12E5"/>
    <w:rsid w:val="00FC70E9"/>
    <w:rsid w:val="00FD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72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722B"/>
    <w:rPr>
      <w:sz w:val="20"/>
      <w:szCs w:val="20"/>
    </w:rPr>
  </w:style>
  <w:style w:type="character" w:styleId="FootnoteReference">
    <w:name w:val="footnote reference"/>
    <w:basedOn w:val="DefaultParagraphFont"/>
    <w:uiPriority w:val="99"/>
    <w:semiHidden/>
    <w:unhideWhenUsed/>
    <w:rsid w:val="0023722B"/>
    <w:rPr>
      <w:vertAlign w:val="superscript"/>
    </w:rPr>
  </w:style>
  <w:style w:type="paragraph" w:styleId="BalloonText">
    <w:name w:val="Balloon Text"/>
    <w:basedOn w:val="Normal"/>
    <w:link w:val="BalloonTextChar"/>
    <w:uiPriority w:val="99"/>
    <w:semiHidden/>
    <w:unhideWhenUsed/>
    <w:rsid w:val="00206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A6A"/>
    <w:rPr>
      <w:rFonts w:ascii="Tahoma" w:hAnsi="Tahoma" w:cs="Tahoma"/>
      <w:sz w:val="16"/>
      <w:szCs w:val="16"/>
    </w:rPr>
  </w:style>
  <w:style w:type="paragraph" w:styleId="Revision">
    <w:name w:val="Revision"/>
    <w:hidden/>
    <w:uiPriority w:val="99"/>
    <w:semiHidden/>
    <w:rsid w:val="00903A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72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722B"/>
    <w:rPr>
      <w:sz w:val="20"/>
      <w:szCs w:val="20"/>
    </w:rPr>
  </w:style>
  <w:style w:type="character" w:styleId="FootnoteReference">
    <w:name w:val="footnote reference"/>
    <w:basedOn w:val="DefaultParagraphFont"/>
    <w:uiPriority w:val="99"/>
    <w:semiHidden/>
    <w:unhideWhenUsed/>
    <w:rsid w:val="0023722B"/>
    <w:rPr>
      <w:vertAlign w:val="superscript"/>
    </w:rPr>
  </w:style>
  <w:style w:type="paragraph" w:styleId="BalloonText">
    <w:name w:val="Balloon Text"/>
    <w:basedOn w:val="Normal"/>
    <w:link w:val="BalloonTextChar"/>
    <w:uiPriority w:val="99"/>
    <w:semiHidden/>
    <w:unhideWhenUsed/>
    <w:rsid w:val="00206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A6A"/>
    <w:rPr>
      <w:rFonts w:ascii="Tahoma" w:hAnsi="Tahoma" w:cs="Tahoma"/>
      <w:sz w:val="16"/>
      <w:szCs w:val="16"/>
    </w:rPr>
  </w:style>
  <w:style w:type="paragraph" w:styleId="Revision">
    <w:name w:val="Revision"/>
    <w:hidden/>
    <w:uiPriority w:val="99"/>
    <w:semiHidden/>
    <w:rsid w:val="00903A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886672">
      <w:bodyDiv w:val="1"/>
      <w:marLeft w:val="0"/>
      <w:marRight w:val="0"/>
      <w:marTop w:val="0"/>
      <w:marBottom w:val="0"/>
      <w:divBdr>
        <w:top w:val="none" w:sz="0" w:space="0" w:color="auto"/>
        <w:left w:val="none" w:sz="0" w:space="0" w:color="auto"/>
        <w:bottom w:val="none" w:sz="0" w:space="0" w:color="auto"/>
        <w:right w:val="none" w:sz="0" w:space="0" w:color="auto"/>
      </w:divBdr>
      <w:divsChild>
        <w:div w:id="673192403">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sChild>
                <w:div w:id="439573494">
                  <w:marLeft w:val="0"/>
                  <w:marRight w:val="0"/>
                  <w:marTop w:val="0"/>
                  <w:marBottom w:val="0"/>
                  <w:divBdr>
                    <w:top w:val="none" w:sz="0" w:space="0" w:color="auto"/>
                    <w:left w:val="none" w:sz="0" w:space="0" w:color="auto"/>
                    <w:bottom w:val="none" w:sz="0" w:space="0" w:color="auto"/>
                    <w:right w:val="none" w:sz="0" w:space="0" w:color="auto"/>
                  </w:divBdr>
                  <w:divsChild>
                    <w:div w:id="38632127">
                      <w:marLeft w:val="0"/>
                      <w:marRight w:val="0"/>
                      <w:marTop w:val="0"/>
                      <w:marBottom w:val="0"/>
                      <w:divBdr>
                        <w:top w:val="none" w:sz="0" w:space="0" w:color="auto"/>
                        <w:left w:val="none" w:sz="0" w:space="0" w:color="auto"/>
                        <w:bottom w:val="none" w:sz="0" w:space="0" w:color="auto"/>
                        <w:right w:val="none" w:sz="0" w:space="0" w:color="auto"/>
                      </w:divBdr>
                      <w:divsChild>
                        <w:div w:id="1228762380">
                          <w:marLeft w:val="0"/>
                          <w:marRight w:val="0"/>
                          <w:marTop w:val="0"/>
                          <w:marBottom w:val="0"/>
                          <w:divBdr>
                            <w:top w:val="none" w:sz="0" w:space="0" w:color="auto"/>
                            <w:left w:val="none" w:sz="0" w:space="0" w:color="auto"/>
                            <w:bottom w:val="none" w:sz="0" w:space="0" w:color="auto"/>
                            <w:right w:val="none" w:sz="0" w:space="0" w:color="auto"/>
                          </w:divBdr>
                          <w:divsChild>
                            <w:div w:id="1343971336">
                              <w:marLeft w:val="0"/>
                              <w:marRight w:val="0"/>
                              <w:marTop w:val="0"/>
                              <w:marBottom w:val="0"/>
                              <w:divBdr>
                                <w:top w:val="none" w:sz="0" w:space="0" w:color="auto"/>
                                <w:left w:val="none" w:sz="0" w:space="0" w:color="auto"/>
                                <w:bottom w:val="none" w:sz="0" w:space="0" w:color="auto"/>
                                <w:right w:val="none" w:sz="0" w:space="0" w:color="auto"/>
                              </w:divBdr>
                              <w:divsChild>
                                <w:div w:id="1499660423">
                                  <w:marLeft w:val="0"/>
                                  <w:marRight w:val="0"/>
                                  <w:marTop w:val="0"/>
                                  <w:marBottom w:val="0"/>
                                  <w:divBdr>
                                    <w:top w:val="none" w:sz="0" w:space="0" w:color="auto"/>
                                    <w:left w:val="none" w:sz="0" w:space="0" w:color="auto"/>
                                    <w:bottom w:val="none" w:sz="0" w:space="0" w:color="auto"/>
                                    <w:right w:val="none" w:sz="0" w:space="0" w:color="auto"/>
                                  </w:divBdr>
                                  <w:divsChild>
                                    <w:div w:id="1300110237">
                                      <w:marLeft w:val="0"/>
                                      <w:marRight w:val="0"/>
                                      <w:marTop w:val="0"/>
                                      <w:marBottom w:val="0"/>
                                      <w:divBdr>
                                        <w:top w:val="none" w:sz="0" w:space="0" w:color="auto"/>
                                        <w:left w:val="none" w:sz="0" w:space="0" w:color="auto"/>
                                        <w:bottom w:val="none" w:sz="0" w:space="0" w:color="auto"/>
                                        <w:right w:val="none" w:sz="0" w:space="0" w:color="auto"/>
                                      </w:divBdr>
                                      <w:divsChild>
                                        <w:div w:id="1874537343">
                                          <w:marLeft w:val="0"/>
                                          <w:marRight w:val="0"/>
                                          <w:marTop w:val="0"/>
                                          <w:marBottom w:val="0"/>
                                          <w:divBdr>
                                            <w:top w:val="none" w:sz="0" w:space="0" w:color="auto"/>
                                            <w:left w:val="none" w:sz="0" w:space="0" w:color="auto"/>
                                            <w:bottom w:val="none" w:sz="0" w:space="0" w:color="auto"/>
                                            <w:right w:val="none" w:sz="0" w:space="0" w:color="auto"/>
                                          </w:divBdr>
                                          <w:divsChild>
                                            <w:div w:id="298464956">
                                              <w:marLeft w:val="0"/>
                                              <w:marRight w:val="0"/>
                                              <w:marTop w:val="0"/>
                                              <w:marBottom w:val="0"/>
                                              <w:divBdr>
                                                <w:top w:val="none" w:sz="0" w:space="0" w:color="auto"/>
                                                <w:left w:val="none" w:sz="0" w:space="0" w:color="auto"/>
                                                <w:bottom w:val="none" w:sz="0" w:space="0" w:color="auto"/>
                                                <w:right w:val="none" w:sz="0" w:space="0" w:color="auto"/>
                                              </w:divBdr>
                                              <w:divsChild>
                                                <w:div w:id="613908242">
                                                  <w:marLeft w:val="0"/>
                                                  <w:marRight w:val="0"/>
                                                  <w:marTop w:val="0"/>
                                                  <w:marBottom w:val="0"/>
                                                  <w:divBdr>
                                                    <w:top w:val="none" w:sz="0" w:space="0" w:color="auto"/>
                                                    <w:left w:val="none" w:sz="0" w:space="0" w:color="auto"/>
                                                    <w:bottom w:val="none" w:sz="0" w:space="0" w:color="auto"/>
                                                    <w:right w:val="none" w:sz="0" w:space="0" w:color="auto"/>
                                                  </w:divBdr>
                                                  <w:divsChild>
                                                    <w:div w:id="1961379549">
                                                      <w:marLeft w:val="0"/>
                                                      <w:marRight w:val="0"/>
                                                      <w:marTop w:val="0"/>
                                                      <w:marBottom w:val="0"/>
                                                      <w:divBdr>
                                                        <w:top w:val="none" w:sz="0" w:space="0" w:color="auto"/>
                                                        <w:left w:val="none" w:sz="0" w:space="0" w:color="auto"/>
                                                        <w:bottom w:val="none" w:sz="0" w:space="0" w:color="auto"/>
                                                        <w:right w:val="none" w:sz="0" w:space="0" w:color="auto"/>
                                                      </w:divBdr>
                                                      <w:divsChild>
                                                        <w:div w:id="1433357103">
                                                          <w:marLeft w:val="0"/>
                                                          <w:marRight w:val="0"/>
                                                          <w:marTop w:val="0"/>
                                                          <w:marBottom w:val="0"/>
                                                          <w:divBdr>
                                                            <w:top w:val="none" w:sz="0" w:space="0" w:color="auto"/>
                                                            <w:left w:val="none" w:sz="0" w:space="0" w:color="auto"/>
                                                            <w:bottom w:val="none" w:sz="0" w:space="0" w:color="auto"/>
                                                            <w:right w:val="none" w:sz="0" w:space="0" w:color="auto"/>
                                                          </w:divBdr>
                                                          <w:divsChild>
                                                            <w:div w:id="834764734">
                                                              <w:marLeft w:val="0"/>
                                                              <w:marRight w:val="0"/>
                                                              <w:marTop w:val="0"/>
                                                              <w:marBottom w:val="0"/>
                                                              <w:divBdr>
                                                                <w:top w:val="none" w:sz="0" w:space="0" w:color="auto"/>
                                                                <w:left w:val="none" w:sz="0" w:space="0" w:color="auto"/>
                                                                <w:bottom w:val="none" w:sz="0" w:space="0" w:color="auto"/>
                                                                <w:right w:val="none" w:sz="0" w:space="0" w:color="auto"/>
                                                              </w:divBdr>
                                                              <w:divsChild>
                                                                <w:div w:id="1554391460">
                                                                  <w:marLeft w:val="405"/>
                                                                  <w:marRight w:val="0"/>
                                                                  <w:marTop w:val="0"/>
                                                                  <w:marBottom w:val="0"/>
                                                                  <w:divBdr>
                                                                    <w:top w:val="none" w:sz="0" w:space="0" w:color="auto"/>
                                                                    <w:left w:val="none" w:sz="0" w:space="0" w:color="auto"/>
                                                                    <w:bottom w:val="none" w:sz="0" w:space="0" w:color="auto"/>
                                                                    <w:right w:val="none" w:sz="0" w:space="0" w:color="auto"/>
                                                                  </w:divBdr>
                                                                  <w:divsChild>
                                                                    <w:div w:id="447503602">
                                                                      <w:marLeft w:val="0"/>
                                                                      <w:marRight w:val="0"/>
                                                                      <w:marTop w:val="0"/>
                                                                      <w:marBottom w:val="0"/>
                                                                      <w:divBdr>
                                                                        <w:top w:val="none" w:sz="0" w:space="0" w:color="auto"/>
                                                                        <w:left w:val="none" w:sz="0" w:space="0" w:color="auto"/>
                                                                        <w:bottom w:val="none" w:sz="0" w:space="0" w:color="auto"/>
                                                                        <w:right w:val="none" w:sz="0" w:space="0" w:color="auto"/>
                                                                      </w:divBdr>
                                                                      <w:divsChild>
                                                                        <w:div w:id="2124614330">
                                                                          <w:marLeft w:val="0"/>
                                                                          <w:marRight w:val="0"/>
                                                                          <w:marTop w:val="0"/>
                                                                          <w:marBottom w:val="0"/>
                                                                          <w:divBdr>
                                                                            <w:top w:val="none" w:sz="0" w:space="0" w:color="auto"/>
                                                                            <w:left w:val="none" w:sz="0" w:space="0" w:color="auto"/>
                                                                            <w:bottom w:val="none" w:sz="0" w:space="0" w:color="auto"/>
                                                                            <w:right w:val="none" w:sz="0" w:space="0" w:color="auto"/>
                                                                          </w:divBdr>
                                                                          <w:divsChild>
                                                                            <w:div w:id="5906894">
                                                                              <w:marLeft w:val="0"/>
                                                                              <w:marRight w:val="0"/>
                                                                              <w:marTop w:val="60"/>
                                                                              <w:marBottom w:val="0"/>
                                                                              <w:divBdr>
                                                                                <w:top w:val="none" w:sz="0" w:space="0" w:color="auto"/>
                                                                                <w:left w:val="none" w:sz="0" w:space="0" w:color="auto"/>
                                                                                <w:bottom w:val="none" w:sz="0" w:space="0" w:color="auto"/>
                                                                                <w:right w:val="none" w:sz="0" w:space="0" w:color="auto"/>
                                                                              </w:divBdr>
                                                                              <w:divsChild>
                                                                                <w:div w:id="855266023">
                                                                                  <w:marLeft w:val="0"/>
                                                                                  <w:marRight w:val="0"/>
                                                                                  <w:marTop w:val="0"/>
                                                                                  <w:marBottom w:val="0"/>
                                                                                  <w:divBdr>
                                                                                    <w:top w:val="none" w:sz="0" w:space="0" w:color="auto"/>
                                                                                    <w:left w:val="none" w:sz="0" w:space="0" w:color="auto"/>
                                                                                    <w:bottom w:val="none" w:sz="0" w:space="0" w:color="auto"/>
                                                                                    <w:right w:val="none" w:sz="0" w:space="0" w:color="auto"/>
                                                                                  </w:divBdr>
                                                                                  <w:divsChild>
                                                                                    <w:div w:id="28453095">
                                                                                      <w:marLeft w:val="0"/>
                                                                                      <w:marRight w:val="0"/>
                                                                                      <w:marTop w:val="0"/>
                                                                                      <w:marBottom w:val="0"/>
                                                                                      <w:divBdr>
                                                                                        <w:top w:val="none" w:sz="0" w:space="0" w:color="auto"/>
                                                                                        <w:left w:val="none" w:sz="0" w:space="0" w:color="auto"/>
                                                                                        <w:bottom w:val="none" w:sz="0" w:space="0" w:color="auto"/>
                                                                                        <w:right w:val="none" w:sz="0" w:space="0" w:color="auto"/>
                                                                                      </w:divBdr>
                                                                                      <w:divsChild>
                                                                                        <w:div w:id="1704550600">
                                                                                          <w:marLeft w:val="0"/>
                                                                                          <w:marRight w:val="0"/>
                                                                                          <w:marTop w:val="0"/>
                                                                                          <w:marBottom w:val="0"/>
                                                                                          <w:divBdr>
                                                                                            <w:top w:val="none" w:sz="0" w:space="0" w:color="auto"/>
                                                                                            <w:left w:val="none" w:sz="0" w:space="0" w:color="auto"/>
                                                                                            <w:bottom w:val="none" w:sz="0" w:space="0" w:color="auto"/>
                                                                                            <w:right w:val="none" w:sz="0" w:space="0" w:color="auto"/>
                                                                                          </w:divBdr>
                                                                                          <w:divsChild>
                                                                                            <w:div w:id="3670759">
                                                                                              <w:marLeft w:val="0"/>
                                                                                              <w:marRight w:val="0"/>
                                                                                              <w:marTop w:val="0"/>
                                                                                              <w:marBottom w:val="0"/>
                                                                                              <w:divBdr>
                                                                                                <w:top w:val="none" w:sz="0" w:space="0" w:color="auto"/>
                                                                                                <w:left w:val="none" w:sz="0" w:space="0" w:color="auto"/>
                                                                                                <w:bottom w:val="none" w:sz="0" w:space="0" w:color="auto"/>
                                                                                                <w:right w:val="none" w:sz="0" w:space="0" w:color="auto"/>
                                                                                              </w:divBdr>
                                                                                              <w:divsChild>
                                                                                                <w:div w:id="949121882">
                                                                                                  <w:marLeft w:val="0"/>
                                                                                                  <w:marRight w:val="0"/>
                                                                                                  <w:marTop w:val="0"/>
                                                                                                  <w:marBottom w:val="0"/>
                                                                                                  <w:divBdr>
                                                                                                    <w:top w:val="none" w:sz="0" w:space="0" w:color="auto"/>
                                                                                                    <w:left w:val="none" w:sz="0" w:space="0" w:color="auto"/>
                                                                                                    <w:bottom w:val="none" w:sz="0" w:space="0" w:color="auto"/>
                                                                                                    <w:right w:val="none" w:sz="0" w:space="0" w:color="auto"/>
                                                                                                  </w:divBdr>
                                                                                                  <w:divsChild>
                                                                                                    <w:div w:id="1621372059">
                                                                                                      <w:marLeft w:val="0"/>
                                                                                                      <w:marRight w:val="0"/>
                                                                                                      <w:marTop w:val="0"/>
                                                                                                      <w:marBottom w:val="0"/>
                                                                                                      <w:divBdr>
                                                                                                        <w:top w:val="none" w:sz="0" w:space="0" w:color="auto"/>
                                                                                                        <w:left w:val="none" w:sz="0" w:space="0" w:color="auto"/>
                                                                                                        <w:bottom w:val="none" w:sz="0" w:space="0" w:color="auto"/>
                                                                                                        <w:right w:val="none" w:sz="0" w:space="0" w:color="auto"/>
                                                                                                      </w:divBdr>
                                                                                                      <w:divsChild>
                                                                                                        <w:div w:id="1434008029">
                                                                                                          <w:marLeft w:val="0"/>
                                                                                                          <w:marRight w:val="0"/>
                                                                                                          <w:marTop w:val="0"/>
                                                                                                          <w:marBottom w:val="0"/>
                                                                                                          <w:divBdr>
                                                                                                            <w:top w:val="none" w:sz="0" w:space="0" w:color="auto"/>
                                                                                                            <w:left w:val="none" w:sz="0" w:space="0" w:color="auto"/>
                                                                                                            <w:bottom w:val="none" w:sz="0" w:space="0" w:color="auto"/>
                                                                                                            <w:right w:val="none" w:sz="0" w:space="0" w:color="auto"/>
                                                                                                          </w:divBdr>
                                                                                                          <w:divsChild>
                                                                                                            <w:div w:id="264654345">
                                                                                                              <w:marLeft w:val="0"/>
                                                                                                              <w:marRight w:val="0"/>
                                                                                                              <w:marTop w:val="0"/>
                                                                                                              <w:marBottom w:val="0"/>
                                                                                                              <w:divBdr>
                                                                                                                <w:top w:val="none" w:sz="0" w:space="0" w:color="auto"/>
                                                                                                                <w:left w:val="none" w:sz="0" w:space="0" w:color="auto"/>
                                                                                                                <w:bottom w:val="none" w:sz="0" w:space="0" w:color="auto"/>
                                                                                                                <w:right w:val="none" w:sz="0" w:space="0" w:color="auto"/>
                                                                                                              </w:divBdr>
                                                                                                              <w:divsChild>
                                                                                                                <w:div w:id="15448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BDFF-C6AF-4B2F-AC52-898E7B8B9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Eilers, Lisa</dc:creator>
  <cp:lastModifiedBy>Administrator</cp:lastModifiedBy>
  <cp:revision>2</cp:revision>
  <cp:lastPrinted>2016-01-28T21:53:00Z</cp:lastPrinted>
  <dcterms:created xsi:type="dcterms:W3CDTF">2016-06-20T15:17:00Z</dcterms:created>
  <dcterms:modified xsi:type="dcterms:W3CDTF">2016-06-20T15:17:00Z</dcterms:modified>
</cp:coreProperties>
</file>