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D4" w:rsidRPr="0010049B" w:rsidRDefault="00161ED4" w:rsidP="00EB2E02">
      <w:pPr>
        <w:spacing w:after="0"/>
        <w:ind w:left="-180"/>
        <w:jc w:val="center"/>
        <w:rPr>
          <w:rFonts w:ascii="Times New Roman" w:eastAsia="Times New Roman" w:hAnsi="Times New Roman"/>
          <w:b/>
          <w:bCs/>
          <w:sz w:val="24"/>
          <w:szCs w:val="24"/>
        </w:rPr>
      </w:pPr>
      <w:r w:rsidRPr="0010049B">
        <w:rPr>
          <w:rFonts w:ascii="Times New Roman" w:eastAsia="Times New Roman" w:hAnsi="Times New Roman"/>
          <w:b/>
          <w:bCs/>
          <w:sz w:val="24"/>
          <w:szCs w:val="24"/>
        </w:rPr>
        <w:t>Executive Director’s Report</w:t>
      </w:r>
    </w:p>
    <w:p w:rsidR="00161ED4" w:rsidRDefault="005247A0" w:rsidP="00EB2E02">
      <w:pPr>
        <w:spacing w:after="0"/>
        <w:ind w:left="-180"/>
        <w:jc w:val="center"/>
        <w:rPr>
          <w:rFonts w:ascii="Times New Roman" w:eastAsia="Times New Roman" w:hAnsi="Times New Roman"/>
          <w:b/>
          <w:bCs/>
          <w:sz w:val="24"/>
          <w:szCs w:val="24"/>
        </w:rPr>
      </w:pPr>
      <w:r>
        <w:rPr>
          <w:rFonts w:ascii="Times New Roman" w:eastAsia="Times New Roman" w:hAnsi="Times New Roman"/>
          <w:b/>
          <w:bCs/>
          <w:sz w:val="24"/>
          <w:szCs w:val="24"/>
        </w:rPr>
        <w:t>4</w:t>
      </w:r>
      <w:r w:rsidR="00CB27E0">
        <w:rPr>
          <w:rFonts w:ascii="Times New Roman" w:eastAsia="Times New Roman" w:hAnsi="Times New Roman"/>
          <w:b/>
          <w:bCs/>
          <w:sz w:val="24"/>
          <w:szCs w:val="24"/>
        </w:rPr>
        <w:t>/</w:t>
      </w:r>
      <w:r>
        <w:rPr>
          <w:rFonts w:ascii="Times New Roman" w:eastAsia="Times New Roman" w:hAnsi="Times New Roman"/>
          <w:b/>
          <w:bCs/>
          <w:sz w:val="24"/>
          <w:szCs w:val="24"/>
        </w:rPr>
        <w:t>26</w:t>
      </w:r>
      <w:r w:rsidR="00CB27E0">
        <w:rPr>
          <w:rFonts w:ascii="Times New Roman" w:eastAsia="Times New Roman" w:hAnsi="Times New Roman"/>
          <w:b/>
          <w:bCs/>
          <w:sz w:val="24"/>
          <w:szCs w:val="24"/>
        </w:rPr>
        <w:t>/19</w:t>
      </w:r>
    </w:p>
    <w:p w:rsidR="007D4F06" w:rsidRDefault="007D4F06" w:rsidP="00EB2E02">
      <w:pPr>
        <w:spacing w:after="0"/>
        <w:ind w:left="-180"/>
        <w:jc w:val="both"/>
        <w:rPr>
          <w:rFonts w:ascii="Times New Roman" w:eastAsia="Times New Roman" w:hAnsi="Times New Roman"/>
          <w:b/>
          <w:bCs/>
          <w:sz w:val="24"/>
          <w:szCs w:val="24"/>
          <w:u w:val="single"/>
        </w:rPr>
      </w:pPr>
    </w:p>
    <w:p w:rsidR="00BF1AB6" w:rsidRDefault="00BF1AB6" w:rsidP="00BF1AB6">
      <w:pPr>
        <w:widowControl w:val="0"/>
        <w:autoSpaceDE w:val="0"/>
        <w:autoSpaceDN w:val="0"/>
        <w:adjustRightInd w:val="0"/>
        <w:spacing w:after="0" w:line="237" w:lineRule="auto"/>
        <w:ind w:left="-180" w:hanging="18"/>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Amendments to the Ordinance</w:t>
      </w:r>
    </w:p>
    <w:p w:rsidR="00D027AA" w:rsidRDefault="00D027AA" w:rsidP="00BF1AB6">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 xml:space="preserve">On April 8, </w:t>
      </w:r>
      <w:r w:rsidR="00351132">
        <w:rPr>
          <w:rFonts w:ascii="Times New Roman" w:eastAsia="Times New Roman" w:hAnsi="Times New Roman"/>
          <w:sz w:val="24"/>
          <w:szCs w:val="24"/>
        </w:rPr>
        <w:t xml:space="preserve">I met with the City Council’s Committee on Committees, Rules and Ethics to discuss </w:t>
      </w:r>
      <w:r w:rsidR="0024278C">
        <w:rPr>
          <w:rFonts w:ascii="Times New Roman" w:eastAsia="Times New Roman" w:hAnsi="Times New Roman"/>
          <w:sz w:val="24"/>
          <w:szCs w:val="24"/>
        </w:rPr>
        <w:t>Mayor Emanuel’s final package of ethics-related amendments</w:t>
      </w:r>
      <w:r w:rsidR="00FC513B">
        <w:rPr>
          <w:rFonts w:ascii="Times New Roman" w:eastAsia="Times New Roman" w:hAnsi="Times New Roman"/>
          <w:sz w:val="24"/>
          <w:szCs w:val="24"/>
        </w:rPr>
        <w:t xml:space="preserve">. </w:t>
      </w:r>
      <w:r w:rsidR="00351132">
        <w:rPr>
          <w:rFonts w:ascii="Times New Roman" w:eastAsia="Times New Roman" w:hAnsi="Times New Roman"/>
          <w:sz w:val="24"/>
          <w:szCs w:val="24"/>
        </w:rPr>
        <w:t>These amendments then</w:t>
      </w:r>
      <w:r w:rsidR="0024278C">
        <w:rPr>
          <w:rFonts w:ascii="Times New Roman" w:eastAsia="Times New Roman" w:hAnsi="Times New Roman"/>
          <w:sz w:val="24"/>
          <w:szCs w:val="24"/>
        </w:rPr>
        <w:t xml:space="preserve"> passed City Council </w:t>
      </w:r>
      <w:r w:rsidR="00351132">
        <w:rPr>
          <w:rFonts w:ascii="Times New Roman" w:eastAsia="Times New Roman" w:hAnsi="Times New Roman"/>
          <w:sz w:val="24"/>
          <w:szCs w:val="24"/>
        </w:rPr>
        <w:t xml:space="preserve">on April 10, </w:t>
      </w:r>
      <w:r w:rsidR="0024278C">
        <w:rPr>
          <w:rFonts w:ascii="Times New Roman" w:eastAsia="Times New Roman" w:hAnsi="Times New Roman"/>
          <w:sz w:val="24"/>
          <w:szCs w:val="24"/>
        </w:rPr>
        <w:t xml:space="preserve">and will become effective on May 22, 2019. </w:t>
      </w:r>
    </w:p>
    <w:p w:rsidR="00D027AA" w:rsidRDefault="00D027AA" w:rsidP="00BF1AB6">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351132" w:rsidRDefault="0024278C" w:rsidP="00BF1AB6">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 xml:space="preserve">They do a number of things: (i) provide a “4 recusals and you’re out” rule for City Council committee chairs (if they recuse </w:t>
      </w:r>
      <w:r w:rsidR="00D027AA">
        <w:rPr>
          <w:rFonts w:ascii="Times New Roman" w:eastAsia="Times New Roman" w:hAnsi="Times New Roman"/>
          <w:sz w:val="24"/>
          <w:szCs w:val="24"/>
        </w:rPr>
        <w:t xml:space="preserve">per the Ethics Ordinance </w:t>
      </w:r>
      <w:r>
        <w:rPr>
          <w:rFonts w:ascii="Times New Roman" w:eastAsia="Times New Roman" w:hAnsi="Times New Roman"/>
          <w:sz w:val="24"/>
          <w:szCs w:val="24"/>
        </w:rPr>
        <w:t>from more than four (4) distinct matters in a 12-month period, they must end the business relationship that gives rise to the recusal, or step down from their Committee chairmanships</w:t>
      </w:r>
      <w:r w:rsidR="00FC513B">
        <w:rPr>
          <w:rFonts w:ascii="Times New Roman" w:eastAsia="Times New Roman" w:hAnsi="Times New Roman"/>
          <w:sz w:val="24"/>
          <w:szCs w:val="24"/>
        </w:rPr>
        <w:t>—Rule 14 disclosures not required by law do not count toward this “4 recusals and you’re out law)</w:t>
      </w:r>
      <w:r>
        <w:rPr>
          <w:rFonts w:ascii="Times New Roman" w:eastAsia="Times New Roman" w:hAnsi="Times New Roman"/>
          <w:sz w:val="24"/>
          <w:szCs w:val="24"/>
        </w:rPr>
        <w:t>; (ii) clarify long-standing Board-made law (see Case No. 00008.A,</w:t>
      </w:r>
      <w:r w:rsidR="00D027AA">
        <w:rPr>
          <w:rFonts w:ascii="Times New Roman" w:eastAsia="Times New Roman" w:hAnsi="Times New Roman"/>
          <w:sz w:val="24"/>
          <w:szCs w:val="24"/>
        </w:rPr>
        <w:t xml:space="preserve"> </w:t>
      </w:r>
      <w:hyperlink r:id="rId8" w:history="1">
        <w:r w:rsidRPr="00A719C1">
          <w:rPr>
            <w:rStyle w:val="Hyperlink"/>
            <w:rFonts w:ascii="Times New Roman" w:eastAsia="Times New Roman" w:hAnsi="Times New Roman"/>
            <w:sz w:val="24"/>
            <w:szCs w:val="24"/>
          </w:rPr>
          <w:t>https://www.chicago.gov/dam/city/depts/ethics/general/AO_ConflictOfInterest/00008-AO-redact.pdf</w:t>
        </w:r>
      </w:hyperlink>
      <w:r>
        <w:rPr>
          <w:rFonts w:ascii="Times New Roman" w:eastAsia="Times New Roman" w:hAnsi="Times New Roman"/>
          <w:sz w:val="24"/>
          <w:szCs w:val="24"/>
        </w:rPr>
        <w:t xml:space="preserve"> ) that a City Council member may not preside </w:t>
      </w:r>
      <w:r w:rsidR="00D027AA">
        <w:rPr>
          <w:rFonts w:ascii="Times New Roman" w:eastAsia="Times New Roman" w:hAnsi="Times New Roman"/>
          <w:sz w:val="24"/>
          <w:szCs w:val="24"/>
        </w:rPr>
        <w:t xml:space="preserve">as Chair or Vice Chair </w:t>
      </w:r>
      <w:r>
        <w:rPr>
          <w:rFonts w:ascii="Times New Roman" w:eastAsia="Times New Roman" w:hAnsi="Times New Roman"/>
          <w:sz w:val="24"/>
          <w:szCs w:val="24"/>
        </w:rPr>
        <w:t xml:space="preserve">over any parts of City Council committee meetings from which </w:t>
      </w:r>
      <w:r w:rsidR="00D027AA">
        <w:rPr>
          <w:rFonts w:ascii="Times New Roman" w:eastAsia="Times New Roman" w:hAnsi="Times New Roman"/>
          <w:sz w:val="24"/>
          <w:szCs w:val="24"/>
        </w:rPr>
        <w:t>he or she</w:t>
      </w:r>
      <w:r>
        <w:rPr>
          <w:rFonts w:ascii="Times New Roman" w:eastAsia="Times New Roman" w:hAnsi="Times New Roman"/>
          <w:sz w:val="24"/>
          <w:szCs w:val="24"/>
        </w:rPr>
        <w:t xml:space="preserve"> must recuse; (iii) require more detailed disclosure about matters from which a City Council member is recusing, such as the nature of the relationship giving rise to the recusal and when it originated; (iv) require continued amendment of one’s filed Statement of Financial Interests to show new reportable interests with 30 days of </w:t>
      </w:r>
      <w:r w:rsidR="00D027AA">
        <w:rPr>
          <w:rFonts w:ascii="Times New Roman" w:eastAsia="Times New Roman" w:hAnsi="Times New Roman"/>
          <w:sz w:val="24"/>
          <w:szCs w:val="24"/>
        </w:rPr>
        <w:t>such occurrence; and (v) extend</w:t>
      </w:r>
      <w:r>
        <w:rPr>
          <w:rFonts w:ascii="Times New Roman" w:eastAsia="Times New Roman" w:hAnsi="Times New Roman"/>
          <w:sz w:val="24"/>
          <w:szCs w:val="24"/>
        </w:rPr>
        <w:t xml:space="preserve"> the definition of those “seeking to do business with the City” and thus subject to the Ordinance $1,500 per calendar year/per candidate political contribution limit to those who have had certain types of specified matters pending before the City Council during the period six (6) months before the matter was introduced and after the matter was introduced.</w:t>
      </w:r>
    </w:p>
    <w:p w:rsidR="0024278C" w:rsidRDefault="0024278C" w:rsidP="00BF1AB6">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br/>
        <w:t>We will publish the changes as they become effective.</w:t>
      </w:r>
    </w:p>
    <w:p w:rsidR="00BF1AB6" w:rsidRDefault="00BF1AB6" w:rsidP="00BF1AB6">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BF1AB6" w:rsidRDefault="0024278C" w:rsidP="00BF1AB6">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 xml:space="preserve">Note that, in March, other amendments became effective that </w:t>
      </w:r>
      <w:r w:rsidR="00BF1AB6">
        <w:rPr>
          <w:rFonts w:ascii="Times New Roman" w:eastAsia="Times New Roman" w:hAnsi="Times New Roman"/>
          <w:sz w:val="24"/>
          <w:szCs w:val="24"/>
        </w:rPr>
        <w:t>(i) subject the City’s appointed officials to the same standards and section of the Ordinance regarding sexual harassment as elected officials; and (ii) beginning in 2020, pushes the filing deadline for most filers of Statements of Financial Interests to May 1 every year, rather than May 31.</w:t>
      </w:r>
    </w:p>
    <w:p w:rsidR="00BF1AB6" w:rsidRDefault="00BF1AB6" w:rsidP="00BF1AB6">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BF1AB6" w:rsidRDefault="00351132" w:rsidP="00BF1AB6">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As we will discuss soon</w:t>
      </w:r>
      <w:r w:rsidR="001350AC">
        <w:rPr>
          <w:rFonts w:ascii="Times New Roman" w:eastAsia="Times New Roman" w:hAnsi="Times New Roman"/>
          <w:sz w:val="24"/>
          <w:szCs w:val="24"/>
        </w:rPr>
        <w:t xml:space="preserve"> in open session</w:t>
      </w:r>
      <w:r>
        <w:rPr>
          <w:rFonts w:ascii="Times New Roman" w:eastAsia="Times New Roman" w:hAnsi="Times New Roman"/>
          <w:sz w:val="24"/>
          <w:szCs w:val="24"/>
        </w:rPr>
        <w:t>, the Board’s own proposed amendments are lengthy and substantive, and we will publish our draft and solicit comments from the public.</w:t>
      </w:r>
    </w:p>
    <w:p w:rsidR="00471293" w:rsidRDefault="00471293" w:rsidP="00EB2E02">
      <w:pPr>
        <w:spacing w:after="0"/>
        <w:ind w:left="-180"/>
        <w:jc w:val="both"/>
        <w:rPr>
          <w:rFonts w:ascii="Times New Roman" w:eastAsia="Times New Roman" w:hAnsi="Times New Roman"/>
          <w:b/>
          <w:bCs/>
          <w:sz w:val="24"/>
          <w:szCs w:val="24"/>
          <w:u w:val="single"/>
        </w:rPr>
      </w:pPr>
    </w:p>
    <w:p w:rsidR="005247A0" w:rsidRDefault="005247A0" w:rsidP="00EB2E02">
      <w:pPr>
        <w:spacing w:after="0"/>
        <w:ind w:left="-180"/>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Transition to the Lightfoot Administration</w:t>
      </w:r>
    </w:p>
    <w:p w:rsidR="005247A0" w:rsidRPr="00214990" w:rsidRDefault="005247A0" w:rsidP="00EB2E02">
      <w:pPr>
        <w:spacing w:after="0"/>
        <w:ind w:left="-180"/>
        <w:jc w:val="both"/>
        <w:rPr>
          <w:rFonts w:ascii="Times New Roman" w:eastAsia="Times New Roman" w:hAnsi="Times New Roman"/>
          <w:bCs/>
          <w:sz w:val="24"/>
          <w:szCs w:val="24"/>
        </w:rPr>
      </w:pPr>
      <w:r w:rsidRPr="00214990">
        <w:rPr>
          <w:rFonts w:ascii="Times New Roman" w:eastAsia="Times New Roman" w:hAnsi="Times New Roman"/>
          <w:bCs/>
          <w:sz w:val="24"/>
          <w:szCs w:val="24"/>
        </w:rPr>
        <w:t xml:space="preserve">On April </w:t>
      </w:r>
      <w:r w:rsidR="00214990" w:rsidRPr="00214990">
        <w:rPr>
          <w:rFonts w:ascii="Times New Roman" w:eastAsia="Times New Roman" w:hAnsi="Times New Roman"/>
          <w:bCs/>
          <w:sz w:val="24"/>
          <w:szCs w:val="24"/>
        </w:rPr>
        <w:t>16, I met with the Mayor-Elect’s Chief of Staff</w:t>
      </w:r>
      <w:r w:rsidR="001350AC">
        <w:rPr>
          <w:rFonts w:ascii="Times New Roman" w:eastAsia="Times New Roman" w:hAnsi="Times New Roman"/>
          <w:bCs/>
          <w:sz w:val="24"/>
          <w:szCs w:val="24"/>
        </w:rPr>
        <w:t>. We</w:t>
      </w:r>
      <w:r w:rsidR="00214990" w:rsidRPr="00214990">
        <w:rPr>
          <w:rFonts w:ascii="Times New Roman" w:eastAsia="Times New Roman" w:hAnsi="Times New Roman"/>
          <w:bCs/>
          <w:sz w:val="24"/>
          <w:szCs w:val="24"/>
        </w:rPr>
        <w:t xml:space="preserve"> spoke at length about continuity</w:t>
      </w:r>
      <w:r w:rsidR="001350AC">
        <w:rPr>
          <w:rFonts w:ascii="Times New Roman" w:eastAsia="Times New Roman" w:hAnsi="Times New Roman"/>
          <w:bCs/>
          <w:sz w:val="24"/>
          <w:szCs w:val="24"/>
        </w:rPr>
        <w:t xml:space="preserve"> and</w:t>
      </w:r>
      <w:r w:rsidR="00214990" w:rsidRPr="00214990">
        <w:rPr>
          <w:rFonts w:ascii="Times New Roman" w:eastAsia="Times New Roman" w:hAnsi="Times New Roman"/>
          <w:bCs/>
          <w:sz w:val="24"/>
          <w:szCs w:val="24"/>
        </w:rPr>
        <w:t xml:space="preserve"> the Board’s mission and near-and medium-terms goals</w:t>
      </w:r>
      <w:r w:rsidR="001350AC">
        <w:rPr>
          <w:rFonts w:ascii="Times New Roman" w:eastAsia="Times New Roman" w:hAnsi="Times New Roman"/>
          <w:bCs/>
          <w:sz w:val="24"/>
          <w:szCs w:val="24"/>
        </w:rPr>
        <w:t xml:space="preserve">. </w:t>
      </w:r>
      <w:r w:rsidR="00214990" w:rsidRPr="00214990">
        <w:rPr>
          <w:rFonts w:ascii="Times New Roman" w:eastAsia="Times New Roman" w:hAnsi="Times New Roman"/>
          <w:bCs/>
          <w:sz w:val="24"/>
          <w:szCs w:val="24"/>
        </w:rPr>
        <w:t>I sent him a brief summary of potential legislative changes the Board is considering.  I and three (3) staff members will meet on April 29 with members of the Mayor-Elect’s transition team, who work for the Civic Consulting Alliance to discuss ongoing projects and goals.  Also, on April 12, I submitted to a member of the Mayor-Elect</w:t>
      </w:r>
      <w:r w:rsidR="00FC513B">
        <w:rPr>
          <w:rFonts w:ascii="Times New Roman" w:eastAsia="Times New Roman" w:hAnsi="Times New Roman"/>
          <w:bCs/>
          <w:sz w:val="24"/>
          <w:szCs w:val="24"/>
        </w:rPr>
        <w:t>’s</w:t>
      </w:r>
      <w:r w:rsidR="00214990" w:rsidRPr="00214990">
        <w:rPr>
          <w:rFonts w:ascii="Times New Roman" w:eastAsia="Times New Roman" w:hAnsi="Times New Roman"/>
          <w:bCs/>
          <w:sz w:val="24"/>
          <w:szCs w:val="24"/>
        </w:rPr>
        <w:t xml:space="preserve"> Governance Transition Committee a brief summary of potential legislative reforms and other initiatives we would like to see implemented.</w:t>
      </w:r>
    </w:p>
    <w:p w:rsidR="005247A0" w:rsidRDefault="005247A0" w:rsidP="00EB2E02">
      <w:pPr>
        <w:spacing w:after="0"/>
        <w:ind w:left="-180"/>
        <w:jc w:val="both"/>
        <w:rPr>
          <w:rFonts w:ascii="Times New Roman" w:eastAsia="Times New Roman" w:hAnsi="Times New Roman"/>
          <w:b/>
          <w:bCs/>
          <w:sz w:val="24"/>
          <w:szCs w:val="24"/>
          <w:u w:val="single"/>
        </w:rPr>
      </w:pPr>
    </w:p>
    <w:p w:rsidR="00177480" w:rsidRPr="0010049B" w:rsidRDefault="00FF1D98" w:rsidP="00EB2E02">
      <w:pPr>
        <w:spacing w:after="0"/>
        <w:ind w:left="-180"/>
        <w:jc w:val="both"/>
        <w:rPr>
          <w:rFonts w:ascii="Times New Roman" w:eastAsia="Times New Roman" w:hAnsi="Times New Roman"/>
          <w:b/>
          <w:bCs/>
          <w:sz w:val="24"/>
          <w:szCs w:val="24"/>
          <w:u w:val="single"/>
        </w:rPr>
      </w:pPr>
      <w:r w:rsidRPr="0010049B">
        <w:rPr>
          <w:rFonts w:ascii="Times New Roman" w:eastAsia="Times New Roman" w:hAnsi="Times New Roman"/>
          <w:b/>
          <w:bCs/>
          <w:sz w:val="24"/>
          <w:szCs w:val="24"/>
          <w:u w:val="single"/>
        </w:rPr>
        <w:t>Education</w:t>
      </w:r>
    </w:p>
    <w:p w:rsidR="00177480" w:rsidRPr="0010049B" w:rsidRDefault="00177480" w:rsidP="00EB2E02">
      <w:pPr>
        <w:spacing w:after="0"/>
        <w:ind w:left="-180"/>
        <w:jc w:val="both"/>
        <w:rPr>
          <w:rFonts w:ascii="Times New Roman" w:eastAsia="Times New Roman" w:hAnsi="Times New Roman"/>
          <w:b/>
          <w:bCs/>
          <w:sz w:val="24"/>
          <w:szCs w:val="24"/>
          <w:u w:val="single"/>
        </w:rPr>
      </w:pPr>
    </w:p>
    <w:p w:rsidR="00FF1D98" w:rsidRPr="0010049B" w:rsidRDefault="008D267A" w:rsidP="00BF1AB6">
      <w:pPr>
        <w:spacing w:after="0"/>
        <w:jc w:val="both"/>
        <w:rPr>
          <w:rFonts w:ascii="Times New Roman" w:eastAsia="Times New Roman" w:hAnsi="Times New Roman"/>
          <w:bCs/>
          <w:sz w:val="24"/>
          <w:szCs w:val="24"/>
        </w:rPr>
      </w:pPr>
      <w:r w:rsidRPr="0010049B">
        <w:rPr>
          <w:rFonts w:ascii="Times New Roman" w:eastAsia="Times New Roman" w:hAnsi="Times New Roman"/>
          <w:b/>
          <w:bCs/>
          <w:sz w:val="24"/>
          <w:szCs w:val="24"/>
          <w:u w:val="single"/>
        </w:rPr>
        <w:t>Classes</w:t>
      </w:r>
      <w:r w:rsidR="00BB213E" w:rsidRPr="0010049B">
        <w:rPr>
          <w:rFonts w:ascii="Times New Roman" w:eastAsia="Times New Roman" w:hAnsi="Times New Roman"/>
          <w:b/>
          <w:bCs/>
          <w:sz w:val="24"/>
          <w:szCs w:val="24"/>
          <w:u w:val="single"/>
        </w:rPr>
        <w:t xml:space="preserve"> and other presentations</w:t>
      </w:r>
      <w:r w:rsidR="00FF1D98" w:rsidRPr="0010049B">
        <w:rPr>
          <w:rFonts w:ascii="Times New Roman" w:eastAsia="Times New Roman" w:hAnsi="Times New Roman"/>
          <w:b/>
          <w:bCs/>
          <w:sz w:val="24"/>
          <w:szCs w:val="24"/>
          <w:u w:val="single"/>
        </w:rPr>
        <w:t xml:space="preserve"> </w:t>
      </w:r>
    </w:p>
    <w:p w:rsidR="00E55929" w:rsidRDefault="00EE7615" w:rsidP="00BF1AB6">
      <w:pPr>
        <w:spacing w:after="0"/>
        <w:jc w:val="both"/>
        <w:rPr>
          <w:rFonts w:ascii="Times New Roman" w:eastAsia="Times New Roman" w:hAnsi="Times New Roman"/>
          <w:bCs/>
          <w:sz w:val="24"/>
          <w:szCs w:val="24"/>
        </w:rPr>
      </w:pPr>
      <w:r w:rsidRPr="0010049B">
        <w:rPr>
          <w:rFonts w:ascii="Times New Roman" w:eastAsia="Times New Roman" w:hAnsi="Times New Roman"/>
          <w:bCs/>
          <w:sz w:val="24"/>
          <w:szCs w:val="24"/>
        </w:rPr>
        <w:t xml:space="preserve">Since the </w:t>
      </w:r>
      <w:r w:rsidR="00A65928" w:rsidRPr="0010049B">
        <w:rPr>
          <w:rFonts w:ascii="Times New Roman" w:eastAsia="Times New Roman" w:hAnsi="Times New Roman"/>
          <w:bCs/>
          <w:sz w:val="24"/>
          <w:szCs w:val="24"/>
        </w:rPr>
        <w:t>Board’s last</w:t>
      </w:r>
      <w:r w:rsidRPr="0010049B">
        <w:rPr>
          <w:rFonts w:ascii="Times New Roman" w:eastAsia="Times New Roman" w:hAnsi="Times New Roman"/>
          <w:bCs/>
          <w:sz w:val="24"/>
          <w:szCs w:val="24"/>
        </w:rPr>
        <w:t xml:space="preserve"> </w:t>
      </w:r>
      <w:r w:rsidR="00A44C5E" w:rsidRPr="0010049B">
        <w:rPr>
          <w:rFonts w:ascii="Times New Roman" w:eastAsia="Times New Roman" w:hAnsi="Times New Roman"/>
          <w:bCs/>
          <w:sz w:val="24"/>
          <w:szCs w:val="24"/>
        </w:rPr>
        <w:t xml:space="preserve">regularly scheduled </w:t>
      </w:r>
      <w:r w:rsidRPr="0010049B">
        <w:rPr>
          <w:rFonts w:ascii="Times New Roman" w:eastAsia="Times New Roman" w:hAnsi="Times New Roman"/>
          <w:bCs/>
          <w:sz w:val="24"/>
          <w:szCs w:val="24"/>
        </w:rPr>
        <w:t xml:space="preserve">meeting, </w:t>
      </w:r>
      <w:r w:rsidR="00351132">
        <w:rPr>
          <w:rFonts w:ascii="Times New Roman" w:eastAsia="Times New Roman" w:hAnsi="Times New Roman"/>
          <w:bCs/>
          <w:sz w:val="24"/>
          <w:szCs w:val="24"/>
        </w:rPr>
        <w:t>110</w:t>
      </w:r>
      <w:r w:rsidR="00A6770F">
        <w:rPr>
          <w:rFonts w:ascii="Times New Roman" w:eastAsia="Times New Roman" w:hAnsi="Times New Roman"/>
          <w:bCs/>
          <w:sz w:val="24"/>
          <w:szCs w:val="24"/>
        </w:rPr>
        <w:t xml:space="preserve"> e</w:t>
      </w:r>
      <w:r w:rsidR="00D13767">
        <w:rPr>
          <w:rFonts w:ascii="Times New Roman" w:eastAsia="Times New Roman" w:hAnsi="Times New Roman"/>
          <w:bCs/>
          <w:sz w:val="24"/>
          <w:szCs w:val="24"/>
        </w:rPr>
        <w:t xml:space="preserve">mployees </w:t>
      </w:r>
      <w:r w:rsidR="004F7E72" w:rsidRPr="0010049B">
        <w:rPr>
          <w:rFonts w:ascii="Times New Roman" w:eastAsia="Times New Roman" w:hAnsi="Times New Roman"/>
          <w:bCs/>
          <w:sz w:val="24"/>
          <w:szCs w:val="24"/>
        </w:rPr>
        <w:t>attended</w:t>
      </w:r>
      <w:r w:rsidR="008F6303">
        <w:rPr>
          <w:rFonts w:ascii="Times New Roman" w:eastAsia="Times New Roman" w:hAnsi="Times New Roman"/>
          <w:bCs/>
          <w:sz w:val="24"/>
          <w:szCs w:val="24"/>
        </w:rPr>
        <w:t xml:space="preserve"> </w:t>
      </w:r>
      <w:r w:rsidR="005F6682">
        <w:rPr>
          <w:rFonts w:ascii="Times New Roman" w:eastAsia="Times New Roman" w:hAnsi="Times New Roman"/>
          <w:bCs/>
          <w:sz w:val="24"/>
          <w:szCs w:val="24"/>
        </w:rPr>
        <w:t>c</w:t>
      </w:r>
      <w:r w:rsidR="004F7E72" w:rsidRPr="0010049B">
        <w:rPr>
          <w:rFonts w:ascii="Times New Roman" w:eastAsia="Times New Roman" w:hAnsi="Times New Roman"/>
          <w:bCs/>
          <w:sz w:val="24"/>
          <w:szCs w:val="24"/>
        </w:rPr>
        <w:t xml:space="preserve">lasses </w:t>
      </w:r>
      <w:r w:rsidR="00794966" w:rsidRPr="0010049B">
        <w:rPr>
          <w:rFonts w:ascii="Times New Roman" w:eastAsia="Times New Roman" w:hAnsi="Times New Roman"/>
          <w:bCs/>
          <w:sz w:val="24"/>
          <w:szCs w:val="24"/>
        </w:rPr>
        <w:t>h</w:t>
      </w:r>
      <w:r w:rsidR="003E3075" w:rsidRPr="0010049B">
        <w:rPr>
          <w:rFonts w:ascii="Times New Roman" w:eastAsia="Times New Roman" w:hAnsi="Times New Roman"/>
          <w:bCs/>
          <w:sz w:val="24"/>
          <w:szCs w:val="24"/>
        </w:rPr>
        <w:t xml:space="preserve">ere </w:t>
      </w:r>
      <w:r w:rsidR="00A2483A">
        <w:rPr>
          <w:rFonts w:ascii="Times New Roman" w:eastAsia="Times New Roman" w:hAnsi="Times New Roman"/>
          <w:bCs/>
          <w:sz w:val="24"/>
          <w:szCs w:val="24"/>
        </w:rPr>
        <w:t>March 19 and 26, and April 9</w:t>
      </w:r>
      <w:r w:rsidR="00351132">
        <w:rPr>
          <w:rFonts w:ascii="Times New Roman" w:eastAsia="Times New Roman" w:hAnsi="Times New Roman"/>
          <w:bCs/>
          <w:sz w:val="24"/>
          <w:szCs w:val="24"/>
        </w:rPr>
        <w:t>,</w:t>
      </w:r>
      <w:r w:rsidR="00A2483A">
        <w:rPr>
          <w:rFonts w:ascii="Times New Roman" w:eastAsia="Times New Roman" w:hAnsi="Times New Roman"/>
          <w:bCs/>
          <w:sz w:val="24"/>
          <w:szCs w:val="24"/>
        </w:rPr>
        <w:t xml:space="preserve"> 16</w:t>
      </w:r>
      <w:r w:rsidR="00351132">
        <w:rPr>
          <w:rFonts w:ascii="Times New Roman" w:eastAsia="Times New Roman" w:hAnsi="Times New Roman"/>
          <w:bCs/>
          <w:sz w:val="24"/>
          <w:szCs w:val="24"/>
        </w:rPr>
        <w:t xml:space="preserve"> and 25</w:t>
      </w:r>
      <w:r w:rsidR="00A2483A">
        <w:rPr>
          <w:rFonts w:ascii="Times New Roman" w:eastAsia="Times New Roman" w:hAnsi="Times New Roman"/>
          <w:bCs/>
          <w:sz w:val="24"/>
          <w:szCs w:val="24"/>
        </w:rPr>
        <w:t>.</w:t>
      </w:r>
      <w:r w:rsidR="001350AC">
        <w:rPr>
          <w:rFonts w:ascii="Times New Roman" w:eastAsia="Times New Roman" w:hAnsi="Times New Roman"/>
          <w:bCs/>
          <w:sz w:val="24"/>
          <w:szCs w:val="24"/>
        </w:rPr>
        <w:t xml:space="preserve"> There are 48</w:t>
      </w:r>
      <w:r w:rsidR="00351132">
        <w:rPr>
          <w:rFonts w:ascii="Times New Roman" w:eastAsia="Times New Roman" w:hAnsi="Times New Roman"/>
          <w:bCs/>
          <w:sz w:val="24"/>
          <w:szCs w:val="24"/>
        </w:rPr>
        <w:t xml:space="preserve"> scheduled for May 9 and 21.  </w:t>
      </w:r>
    </w:p>
    <w:p w:rsidR="001A799B" w:rsidRDefault="001A799B" w:rsidP="00BF1AB6">
      <w:pPr>
        <w:spacing w:after="0"/>
        <w:jc w:val="both"/>
        <w:rPr>
          <w:rFonts w:ascii="Times New Roman" w:eastAsia="Times New Roman" w:hAnsi="Times New Roman"/>
          <w:bCs/>
          <w:sz w:val="24"/>
          <w:szCs w:val="24"/>
        </w:rPr>
      </w:pPr>
    </w:p>
    <w:p w:rsidR="00FB6458" w:rsidRDefault="00F012A9" w:rsidP="00BF1AB6">
      <w:pPr>
        <w:spacing w:after="0"/>
        <w:jc w:val="both"/>
        <w:rPr>
          <w:rFonts w:ascii="Times New Roman" w:eastAsia="Times New Roman" w:hAnsi="Times New Roman"/>
          <w:bCs/>
          <w:sz w:val="24"/>
          <w:szCs w:val="24"/>
        </w:rPr>
      </w:pPr>
      <w:r>
        <w:rPr>
          <w:rFonts w:ascii="Times New Roman" w:eastAsia="Times New Roman" w:hAnsi="Times New Roman"/>
          <w:bCs/>
          <w:sz w:val="24"/>
          <w:szCs w:val="24"/>
        </w:rPr>
        <w:t xml:space="preserve">All </w:t>
      </w:r>
      <w:r w:rsidR="00D13767">
        <w:rPr>
          <w:rFonts w:ascii="Times New Roman" w:eastAsia="Times New Roman" w:hAnsi="Times New Roman"/>
          <w:bCs/>
          <w:sz w:val="24"/>
          <w:szCs w:val="24"/>
        </w:rPr>
        <w:t xml:space="preserve">Board </w:t>
      </w:r>
      <w:r>
        <w:rPr>
          <w:rFonts w:ascii="Times New Roman" w:eastAsia="Times New Roman" w:hAnsi="Times New Roman"/>
          <w:bCs/>
          <w:sz w:val="24"/>
          <w:szCs w:val="24"/>
        </w:rPr>
        <w:t xml:space="preserve">classes </w:t>
      </w:r>
      <w:r w:rsidR="001B5A96">
        <w:rPr>
          <w:rFonts w:ascii="Times New Roman" w:eastAsia="Times New Roman" w:hAnsi="Times New Roman"/>
          <w:bCs/>
          <w:sz w:val="24"/>
          <w:szCs w:val="24"/>
        </w:rPr>
        <w:t>cover sexual harassment.</w:t>
      </w:r>
    </w:p>
    <w:p w:rsidR="00E01837" w:rsidRDefault="00E01837" w:rsidP="00BF1AB6">
      <w:pPr>
        <w:spacing w:after="0"/>
        <w:jc w:val="both"/>
        <w:rPr>
          <w:rFonts w:ascii="Times New Roman" w:eastAsia="Times New Roman" w:hAnsi="Times New Roman"/>
          <w:bCs/>
          <w:sz w:val="24"/>
          <w:szCs w:val="24"/>
        </w:rPr>
      </w:pPr>
    </w:p>
    <w:p w:rsidR="00A6770F" w:rsidRDefault="00351132" w:rsidP="00BF1AB6">
      <w:pPr>
        <w:spacing w:after="0"/>
        <w:jc w:val="both"/>
        <w:rPr>
          <w:rFonts w:ascii="Times New Roman" w:hAnsi="Times New Roman"/>
          <w:color w:val="000000"/>
          <w:sz w:val="24"/>
          <w:szCs w:val="24"/>
        </w:rPr>
      </w:pPr>
      <w:r>
        <w:rPr>
          <w:rFonts w:ascii="Times New Roman" w:hAnsi="Times New Roman"/>
          <w:color w:val="000000"/>
          <w:sz w:val="24"/>
          <w:szCs w:val="24"/>
        </w:rPr>
        <w:t>On March 29 and April 12, staff presented 60 minute classes for 4</w:t>
      </w:r>
      <w:r w:rsidR="00FC513B">
        <w:rPr>
          <w:rFonts w:ascii="Times New Roman" w:hAnsi="Times New Roman"/>
          <w:color w:val="000000"/>
          <w:sz w:val="24"/>
          <w:szCs w:val="24"/>
        </w:rPr>
        <w:t>1</w:t>
      </w:r>
      <w:r>
        <w:rPr>
          <w:rFonts w:ascii="Times New Roman" w:hAnsi="Times New Roman"/>
          <w:color w:val="000000"/>
          <w:sz w:val="24"/>
          <w:szCs w:val="24"/>
        </w:rPr>
        <w:t xml:space="preserve"> incoming employees of the Department of Streets &amp; Sanitation, at their Commissioner’s request and at the request of Laborers’ Local #1001.</w:t>
      </w:r>
    </w:p>
    <w:p w:rsidR="00351132" w:rsidRDefault="00351132" w:rsidP="00BF1AB6">
      <w:pPr>
        <w:spacing w:after="0"/>
        <w:jc w:val="both"/>
        <w:rPr>
          <w:rFonts w:ascii="Times New Roman" w:hAnsi="Times New Roman"/>
          <w:color w:val="000000"/>
          <w:sz w:val="24"/>
          <w:szCs w:val="24"/>
        </w:rPr>
      </w:pPr>
    </w:p>
    <w:p w:rsidR="00351132" w:rsidRDefault="00351132" w:rsidP="00BF1AB6">
      <w:pPr>
        <w:spacing w:after="0"/>
        <w:jc w:val="both"/>
        <w:rPr>
          <w:rFonts w:ascii="Times New Roman" w:hAnsi="Times New Roman"/>
          <w:color w:val="000000"/>
          <w:sz w:val="24"/>
          <w:szCs w:val="24"/>
        </w:rPr>
      </w:pPr>
      <w:r>
        <w:rPr>
          <w:rFonts w:ascii="Times New Roman" w:hAnsi="Times New Roman"/>
          <w:color w:val="000000"/>
          <w:sz w:val="24"/>
          <w:szCs w:val="24"/>
        </w:rPr>
        <w:t xml:space="preserve">On April 10, I gave a 35 </w:t>
      </w:r>
      <w:r w:rsidR="001350AC">
        <w:rPr>
          <w:rFonts w:ascii="Times New Roman" w:hAnsi="Times New Roman"/>
          <w:color w:val="000000"/>
          <w:sz w:val="24"/>
          <w:szCs w:val="24"/>
        </w:rPr>
        <w:t xml:space="preserve">minute </w:t>
      </w:r>
      <w:r>
        <w:rPr>
          <w:rFonts w:ascii="Times New Roman" w:hAnsi="Times New Roman"/>
          <w:color w:val="000000"/>
          <w:sz w:val="24"/>
          <w:szCs w:val="24"/>
        </w:rPr>
        <w:t xml:space="preserve">presentation on the Ordinance as </w:t>
      </w:r>
      <w:r w:rsidR="001D4821">
        <w:rPr>
          <w:rFonts w:ascii="Times New Roman" w:hAnsi="Times New Roman"/>
          <w:color w:val="000000"/>
          <w:sz w:val="24"/>
          <w:szCs w:val="24"/>
        </w:rPr>
        <w:t xml:space="preserve">it </w:t>
      </w:r>
      <w:r>
        <w:rPr>
          <w:rFonts w:ascii="Times New Roman" w:hAnsi="Times New Roman"/>
          <w:color w:val="000000"/>
          <w:sz w:val="24"/>
          <w:szCs w:val="24"/>
        </w:rPr>
        <w:t>to relates to contractors to 125 members of HACIA (the Hispanic American Construction Industry Association)</w:t>
      </w:r>
      <w:r w:rsidR="001350AC">
        <w:rPr>
          <w:rFonts w:ascii="Times New Roman" w:hAnsi="Times New Roman"/>
          <w:color w:val="000000"/>
          <w:sz w:val="24"/>
          <w:szCs w:val="24"/>
        </w:rPr>
        <w:t xml:space="preserve"> at the invitation of its Executive Director</w:t>
      </w:r>
      <w:r>
        <w:rPr>
          <w:rFonts w:ascii="Times New Roman" w:hAnsi="Times New Roman"/>
          <w:color w:val="000000"/>
          <w:sz w:val="24"/>
          <w:szCs w:val="24"/>
        </w:rPr>
        <w:t>.</w:t>
      </w:r>
    </w:p>
    <w:p w:rsidR="00351132" w:rsidRDefault="00351132" w:rsidP="00BF1AB6">
      <w:pPr>
        <w:spacing w:after="0"/>
        <w:jc w:val="both"/>
        <w:rPr>
          <w:rFonts w:ascii="Times New Roman" w:hAnsi="Times New Roman"/>
          <w:color w:val="000000"/>
          <w:sz w:val="24"/>
          <w:szCs w:val="24"/>
        </w:rPr>
      </w:pPr>
    </w:p>
    <w:p w:rsidR="00351132" w:rsidRDefault="001D4821" w:rsidP="00BF1AB6">
      <w:pPr>
        <w:spacing w:after="0"/>
        <w:jc w:val="both"/>
        <w:rPr>
          <w:rFonts w:ascii="Times New Roman" w:hAnsi="Times New Roman"/>
          <w:color w:val="000000"/>
          <w:sz w:val="24"/>
          <w:szCs w:val="24"/>
        </w:rPr>
      </w:pPr>
      <w:r>
        <w:rPr>
          <w:rFonts w:ascii="Times New Roman" w:hAnsi="Times New Roman"/>
          <w:color w:val="000000"/>
          <w:sz w:val="24"/>
          <w:szCs w:val="24"/>
        </w:rPr>
        <w:t>On April 11, I gave a 60 minute</w:t>
      </w:r>
      <w:r w:rsidR="00351132">
        <w:rPr>
          <w:rFonts w:ascii="Times New Roman" w:hAnsi="Times New Roman"/>
          <w:color w:val="000000"/>
          <w:sz w:val="24"/>
          <w:szCs w:val="24"/>
        </w:rPr>
        <w:t xml:space="preserve"> presentation to a group of anti-corruption officials from </w:t>
      </w:r>
      <w:r>
        <w:rPr>
          <w:rFonts w:ascii="Times New Roman" w:hAnsi="Times New Roman"/>
          <w:color w:val="000000"/>
          <w:sz w:val="24"/>
          <w:szCs w:val="24"/>
        </w:rPr>
        <w:t>Herat</w:t>
      </w:r>
      <w:r w:rsidR="00351132">
        <w:rPr>
          <w:rFonts w:ascii="Times New Roman" w:hAnsi="Times New Roman"/>
          <w:color w:val="000000"/>
          <w:sz w:val="24"/>
          <w:szCs w:val="24"/>
        </w:rPr>
        <w:t xml:space="preserve"> and Kabul, Afghanistan, at the request of the Mayor and the U.S. State Department.</w:t>
      </w:r>
    </w:p>
    <w:p w:rsidR="009A608B" w:rsidRDefault="009A608B" w:rsidP="00BF1AB6">
      <w:pPr>
        <w:spacing w:after="0"/>
        <w:jc w:val="both"/>
        <w:rPr>
          <w:rFonts w:ascii="Times New Roman" w:hAnsi="Times New Roman"/>
          <w:color w:val="000000"/>
          <w:sz w:val="24"/>
          <w:szCs w:val="24"/>
        </w:rPr>
      </w:pPr>
    </w:p>
    <w:p w:rsidR="009A608B" w:rsidRDefault="009A608B" w:rsidP="00BF1AB6">
      <w:pPr>
        <w:spacing w:after="0"/>
        <w:jc w:val="both"/>
        <w:rPr>
          <w:rFonts w:ascii="Times New Roman" w:hAnsi="Times New Roman"/>
          <w:color w:val="000000"/>
          <w:sz w:val="24"/>
          <w:szCs w:val="24"/>
        </w:rPr>
      </w:pPr>
      <w:r>
        <w:rPr>
          <w:rFonts w:ascii="Times New Roman" w:hAnsi="Times New Roman"/>
          <w:color w:val="000000"/>
          <w:sz w:val="24"/>
          <w:szCs w:val="24"/>
        </w:rPr>
        <w:t xml:space="preserve">On April 24, I made a </w:t>
      </w:r>
      <w:r w:rsidR="00C86814">
        <w:rPr>
          <w:rFonts w:ascii="Times New Roman" w:hAnsi="Times New Roman"/>
          <w:color w:val="000000"/>
          <w:sz w:val="24"/>
          <w:szCs w:val="24"/>
        </w:rPr>
        <w:t>25 minute</w:t>
      </w:r>
      <w:r>
        <w:rPr>
          <w:rFonts w:ascii="Times New Roman" w:hAnsi="Times New Roman"/>
          <w:color w:val="000000"/>
          <w:sz w:val="24"/>
          <w:szCs w:val="24"/>
        </w:rPr>
        <w:t xml:space="preserve"> presentation to incoming aldermen and some of their staff, at the request of the Mayor.</w:t>
      </w:r>
    </w:p>
    <w:p w:rsidR="009A608B" w:rsidRDefault="009A608B" w:rsidP="00BF1AB6">
      <w:pPr>
        <w:spacing w:after="0"/>
        <w:jc w:val="both"/>
        <w:rPr>
          <w:rFonts w:ascii="Times New Roman" w:hAnsi="Times New Roman"/>
          <w:color w:val="000000"/>
          <w:sz w:val="24"/>
          <w:szCs w:val="24"/>
        </w:rPr>
      </w:pPr>
    </w:p>
    <w:p w:rsidR="009A608B" w:rsidRDefault="009A608B" w:rsidP="00BF1AB6">
      <w:pPr>
        <w:spacing w:after="0"/>
        <w:jc w:val="both"/>
        <w:rPr>
          <w:rFonts w:ascii="Times New Roman" w:hAnsi="Times New Roman"/>
          <w:color w:val="000000"/>
          <w:sz w:val="24"/>
          <w:szCs w:val="24"/>
        </w:rPr>
      </w:pPr>
      <w:r>
        <w:rPr>
          <w:rFonts w:ascii="Times New Roman" w:hAnsi="Times New Roman"/>
          <w:color w:val="000000"/>
          <w:sz w:val="24"/>
          <w:szCs w:val="24"/>
        </w:rPr>
        <w:t>On April 25, I made a 35 minute presentation to the members of the City Council’s Latino Caucus, at the request of its Chair, Alderman Villegas.</w:t>
      </w:r>
    </w:p>
    <w:p w:rsidR="00351132" w:rsidRDefault="00351132" w:rsidP="00BF1AB6">
      <w:pPr>
        <w:spacing w:after="0"/>
        <w:jc w:val="both"/>
        <w:rPr>
          <w:rFonts w:ascii="Times New Roman" w:hAnsi="Times New Roman"/>
          <w:color w:val="000000"/>
          <w:sz w:val="24"/>
          <w:szCs w:val="24"/>
        </w:rPr>
      </w:pPr>
    </w:p>
    <w:p w:rsidR="00F160E0" w:rsidRDefault="008B1142" w:rsidP="00BF1AB6">
      <w:pPr>
        <w:spacing w:after="0"/>
        <w:jc w:val="both"/>
        <w:rPr>
          <w:rFonts w:ascii="Times New Roman" w:eastAsia="Times New Roman" w:hAnsi="Times New Roman"/>
          <w:bCs/>
          <w:sz w:val="24"/>
          <w:szCs w:val="24"/>
        </w:rPr>
      </w:pPr>
      <w:r w:rsidRPr="001443CE">
        <w:rPr>
          <w:rFonts w:ascii="Times New Roman" w:eastAsia="Times New Roman" w:hAnsi="Times New Roman"/>
          <w:b/>
          <w:bCs/>
          <w:sz w:val="24"/>
          <w:szCs w:val="24"/>
          <w:u w:val="single"/>
        </w:rPr>
        <w:t>On-line Training</w:t>
      </w:r>
      <w:r w:rsidRPr="001443CE">
        <w:rPr>
          <w:rFonts w:ascii="Times New Roman" w:eastAsia="Times New Roman" w:hAnsi="Times New Roman"/>
          <w:bCs/>
          <w:sz w:val="24"/>
          <w:szCs w:val="24"/>
        </w:rPr>
        <w:t xml:space="preserve">  </w:t>
      </w:r>
    </w:p>
    <w:p w:rsidR="00E33D8C" w:rsidRPr="001443CE" w:rsidRDefault="00E33D8C" w:rsidP="00BF1AB6">
      <w:pPr>
        <w:spacing w:after="0"/>
        <w:jc w:val="both"/>
        <w:rPr>
          <w:rFonts w:ascii="Times New Roman" w:eastAsia="Times New Roman" w:hAnsi="Times New Roman"/>
          <w:bCs/>
          <w:sz w:val="24"/>
          <w:szCs w:val="24"/>
        </w:rPr>
      </w:pPr>
    </w:p>
    <w:p w:rsidR="00E23D83" w:rsidRDefault="00937491" w:rsidP="00BF1AB6">
      <w:pPr>
        <w:jc w:val="both"/>
        <w:rPr>
          <w:rFonts w:ascii="Times New Roman" w:hAnsi="Times New Roman"/>
          <w:sz w:val="24"/>
          <w:szCs w:val="24"/>
        </w:rPr>
      </w:pPr>
      <w:r w:rsidRPr="0093054A">
        <w:rPr>
          <w:rFonts w:ascii="Times New Roman" w:hAnsi="Times New Roman"/>
          <w:b/>
          <w:sz w:val="24"/>
          <w:szCs w:val="24"/>
        </w:rPr>
        <w:t>For appointed officials.</w:t>
      </w:r>
      <w:r>
        <w:rPr>
          <w:rFonts w:ascii="Times New Roman" w:hAnsi="Times New Roman"/>
          <w:sz w:val="24"/>
          <w:szCs w:val="24"/>
        </w:rPr>
        <w:t xml:space="preserve"> We </w:t>
      </w:r>
      <w:r w:rsidR="005247A0">
        <w:rPr>
          <w:rFonts w:ascii="Times New Roman" w:hAnsi="Times New Roman"/>
          <w:sz w:val="24"/>
          <w:szCs w:val="24"/>
        </w:rPr>
        <w:t xml:space="preserve">completed </w:t>
      </w:r>
      <w:r>
        <w:rPr>
          <w:rFonts w:ascii="Times New Roman" w:hAnsi="Times New Roman"/>
          <w:sz w:val="24"/>
          <w:szCs w:val="24"/>
        </w:rPr>
        <w:t>a PowerPoint for all appointed officials, including members of this Board</w:t>
      </w:r>
      <w:r w:rsidR="005247A0">
        <w:rPr>
          <w:rFonts w:ascii="Times New Roman" w:hAnsi="Times New Roman"/>
          <w:sz w:val="24"/>
          <w:szCs w:val="24"/>
        </w:rPr>
        <w:t xml:space="preserve">, and will </w:t>
      </w:r>
      <w:r w:rsidR="00070975">
        <w:rPr>
          <w:rFonts w:ascii="Times New Roman" w:hAnsi="Times New Roman"/>
          <w:sz w:val="24"/>
          <w:szCs w:val="24"/>
        </w:rPr>
        <w:t>email it to all appointed officials, and have them complete it, with the Assistance of the Office of Legislative Counsel and Government Affairs (which is responsible for coordinating the appointments of all Mayoral appointees/appointed officials)</w:t>
      </w:r>
      <w:r>
        <w:rPr>
          <w:rFonts w:ascii="Times New Roman" w:hAnsi="Times New Roman"/>
          <w:sz w:val="24"/>
          <w:szCs w:val="24"/>
        </w:rPr>
        <w:t>.</w:t>
      </w:r>
      <w:r w:rsidR="00493227">
        <w:rPr>
          <w:rFonts w:ascii="Times New Roman" w:hAnsi="Times New Roman"/>
          <w:sz w:val="24"/>
          <w:szCs w:val="24"/>
        </w:rPr>
        <w:t xml:space="preserve"> </w:t>
      </w:r>
    </w:p>
    <w:p w:rsidR="005247A0" w:rsidRDefault="005247A0" w:rsidP="00BF1AB6">
      <w:pPr>
        <w:jc w:val="both"/>
        <w:rPr>
          <w:rFonts w:ascii="Times New Roman" w:hAnsi="Times New Roman"/>
          <w:sz w:val="24"/>
          <w:szCs w:val="24"/>
        </w:rPr>
      </w:pPr>
    </w:p>
    <w:p w:rsidR="00E23D83" w:rsidRDefault="00E23D83" w:rsidP="00BF1AB6">
      <w:pPr>
        <w:jc w:val="both"/>
        <w:rPr>
          <w:rFonts w:ascii="Times New Roman" w:hAnsi="Times New Roman"/>
          <w:sz w:val="24"/>
          <w:szCs w:val="24"/>
        </w:rPr>
      </w:pPr>
      <w:r w:rsidRPr="004D0EF5">
        <w:rPr>
          <w:rFonts w:ascii="Times New Roman" w:hAnsi="Times New Roman"/>
          <w:b/>
          <w:sz w:val="24"/>
          <w:szCs w:val="24"/>
        </w:rPr>
        <w:t>For lobbyists.</w:t>
      </w:r>
      <w:r>
        <w:rPr>
          <w:rFonts w:ascii="Times New Roman" w:hAnsi="Times New Roman"/>
          <w:sz w:val="24"/>
          <w:szCs w:val="24"/>
        </w:rPr>
        <w:t xml:space="preserve">  </w:t>
      </w:r>
      <w:r w:rsidR="00A2483A">
        <w:rPr>
          <w:rFonts w:ascii="Times New Roman" w:hAnsi="Times New Roman"/>
          <w:sz w:val="24"/>
          <w:szCs w:val="24"/>
        </w:rPr>
        <w:t xml:space="preserve">The 2018-2019 lobbyist training program is being posted today. </w:t>
      </w:r>
      <w:r>
        <w:rPr>
          <w:rFonts w:ascii="Times New Roman" w:hAnsi="Times New Roman"/>
          <w:sz w:val="24"/>
          <w:szCs w:val="24"/>
        </w:rPr>
        <w:t xml:space="preserve"> </w:t>
      </w:r>
      <w:r w:rsidR="005247A0">
        <w:rPr>
          <w:rFonts w:ascii="Times New Roman" w:hAnsi="Times New Roman"/>
          <w:sz w:val="24"/>
          <w:szCs w:val="24"/>
        </w:rPr>
        <w:t>To date, 265 have completed it, which is about 35% of the total.  The deadline is before July 2.</w:t>
      </w:r>
    </w:p>
    <w:p w:rsidR="00BF1AB6" w:rsidRDefault="00BF1AB6" w:rsidP="00BF1AB6">
      <w:pPr>
        <w:jc w:val="both"/>
        <w:rPr>
          <w:rFonts w:ascii="Times New Roman" w:hAnsi="Times New Roman"/>
          <w:sz w:val="24"/>
          <w:szCs w:val="24"/>
        </w:rPr>
      </w:pPr>
    </w:p>
    <w:p w:rsidR="00BF1AB6" w:rsidRDefault="00BF1AB6" w:rsidP="00BF1AB6">
      <w:pPr>
        <w:jc w:val="both"/>
        <w:rPr>
          <w:rFonts w:ascii="Times New Roman" w:hAnsi="Times New Roman"/>
          <w:sz w:val="24"/>
          <w:szCs w:val="24"/>
        </w:rPr>
      </w:pPr>
      <w:r w:rsidRPr="00E33D8C">
        <w:rPr>
          <w:rFonts w:ascii="Times New Roman" w:hAnsi="Times New Roman"/>
          <w:b/>
          <w:sz w:val="24"/>
          <w:szCs w:val="24"/>
        </w:rPr>
        <w:t>For all employees and aldermen</w:t>
      </w:r>
      <w:r w:rsidRPr="00E33D8C">
        <w:rPr>
          <w:rFonts w:ascii="Times New Roman" w:hAnsi="Times New Roman"/>
          <w:sz w:val="24"/>
          <w:szCs w:val="24"/>
        </w:rPr>
        <w:t xml:space="preserve">.  </w:t>
      </w:r>
      <w:r>
        <w:rPr>
          <w:rFonts w:ascii="Times New Roman" w:hAnsi="Times New Roman"/>
          <w:sz w:val="24"/>
          <w:szCs w:val="24"/>
        </w:rPr>
        <w:t>We have begun drafting this training, but have delayed it, due to possible Ordinance amendments.</w:t>
      </w:r>
    </w:p>
    <w:p w:rsidR="00D231B2" w:rsidRDefault="00D231B2" w:rsidP="00EB2E02">
      <w:pPr>
        <w:spacing w:after="0"/>
        <w:ind w:left="-180"/>
        <w:jc w:val="both"/>
        <w:rPr>
          <w:rFonts w:ascii="Times New Roman" w:hAnsi="Times New Roman"/>
          <w:b/>
          <w:sz w:val="24"/>
          <w:szCs w:val="24"/>
          <w:u w:val="single"/>
        </w:rPr>
      </w:pPr>
    </w:p>
    <w:p w:rsidR="00B049E0" w:rsidRPr="00FB607E" w:rsidRDefault="00B049E0" w:rsidP="00EB2E02">
      <w:pPr>
        <w:widowControl w:val="0"/>
        <w:autoSpaceDE w:val="0"/>
        <w:autoSpaceDN w:val="0"/>
        <w:adjustRightInd w:val="0"/>
        <w:spacing w:after="0" w:line="237" w:lineRule="auto"/>
        <w:ind w:left="-180" w:hanging="18"/>
        <w:jc w:val="both"/>
        <w:rPr>
          <w:rFonts w:ascii="Times New Roman" w:eastAsia="Times New Roman" w:hAnsi="Times New Roman"/>
          <w:b/>
          <w:sz w:val="24"/>
          <w:szCs w:val="24"/>
          <w:u w:val="single"/>
        </w:rPr>
      </w:pPr>
      <w:r w:rsidRPr="00FB607E">
        <w:rPr>
          <w:rFonts w:ascii="Times New Roman" w:eastAsia="Times New Roman" w:hAnsi="Times New Roman"/>
          <w:b/>
          <w:sz w:val="24"/>
          <w:szCs w:val="24"/>
          <w:u w:val="single"/>
        </w:rPr>
        <w:t>Council on Governmental Ethics Laws (“COGEL”)</w:t>
      </w:r>
    </w:p>
    <w:p w:rsidR="00EA4C13" w:rsidRDefault="0038166B"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COGEL’s</w:t>
      </w:r>
      <w:r w:rsidR="00B049E0">
        <w:rPr>
          <w:rFonts w:ascii="Times New Roman" w:eastAsia="Times New Roman" w:hAnsi="Times New Roman"/>
          <w:sz w:val="24"/>
          <w:szCs w:val="24"/>
        </w:rPr>
        <w:t xml:space="preserve"> 2019 annual conference will be here in Chicago, at the Michigan Avenue Marriott in early December of that year. </w:t>
      </w:r>
      <w:r w:rsidR="00C61C34">
        <w:rPr>
          <w:rFonts w:ascii="Times New Roman" w:eastAsia="Times New Roman" w:hAnsi="Times New Roman"/>
          <w:sz w:val="24"/>
          <w:szCs w:val="24"/>
        </w:rPr>
        <w:t xml:space="preserve">We will work closely with the </w:t>
      </w:r>
      <w:r>
        <w:rPr>
          <w:rFonts w:ascii="Times New Roman" w:eastAsia="Times New Roman" w:hAnsi="Times New Roman"/>
          <w:sz w:val="24"/>
          <w:szCs w:val="24"/>
        </w:rPr>
        <w:t xml:space="preserve">current and next </w:t>
      </w:r>
      <w:r w:rsidR="00C61C34">
        <w:rPr>
          <w:rFonts w:ascii="Times New Roman" w:eastAsia="Times New Roman" w:hAnsi="Times New Roman"/>
          <w:sz w:val="24"/>
          <w:szCs w:val="24"/>
        </w:rPr>
        <w:t xml:space="preserve">Mayor’s Office, City Council, and Budget Office to ensure a successful conference.  We expect about 450 ethics, campaign financing, lobbying, freedom of information, and election administration officials from across the U.S. and Canada to attend, plus private practitioners and academics. We </w:t>
      </w:r>
      <w:r w:rsidR="00B86B40">
        <w:rPr>
          <w:rFonts w:ascii="Times New Roman" w:eastAsia="Times New Roman" w:hAnsi="Times New Roman"/>
          <w:sz w:val="24"/>
          <w:szCs w:val="24"/>
        </w:rPr>
        <w:t>are</w:t>
      </w:r>
      <w:r w:rsidR="00C61C34">
        <w:rPr>
          <w:rFonts w:ascii="Times New Roman" w:eastAsia="Times New Roman" w:hAnsi="Times New Roman"/>
          <w:sz w:val="24"/>
          <w:szCs w:val="24"/>
        </w:rPr>
        <w:t xml:space="preserve"> serv</w:t>
      </w:r>
      <w:r w:rsidR="00B86B40">
        <w:rPr>
          <w:rFonts w:ascii="Times New Roman" w:eastAsia="Times New Roman" w:hAnsi="Times New Roman"/>
          <w:sz w:val="24"/>
          <w:szCs w:val="24"/>
        </w:rPr>
        <w:t>ing</w:t>
      </w:r>
      <w:r w:rsidR="00C61C34">
        <w:rPr>
          <w:rFonts w:ascii="Times New Roman" w:eastAsia="Times New Roman" w:hAnsi="Times New Roman"/>
          <w:sz w:val="24"/>
          <w:szCs w:val="24"/>
        </w:rPr>
        <w:t xml:space="preserve"> on the conference’s program committee, and will be reaching out to various </w:t>
      </w:r>
      <w:r w:rsidR="00EA4C13">
        <w:rPr>
          <w:rFonts w:ascii="Times New Roman" w:eastAsia="Times New Roman" w:hAnsi="Times New Roman"/>
          <w:sz w:val="24"/>
          <w:szCs w:val="24"/>
        </w:rPr>
        <w:t>elected and appointed</w:t>
      </w:r>
      <w:r w:rsidR="00C61C34">
        <w:rPr>
          <w:rFonts w:ascii="Times New Roman" w:eastAsia="Times New Roman" w:hAnsi="Times New Roman"/>
          <w:sz w:val="24"/>
          <w:szCs w:val="24"/>
        </w:rPr>
        <w:t xml:space="preserve"> officials</w:t>
      </w:r>
      <w:r w:rsidR="00EA4C13">
        <w:rPr>
          <w:rFonts w:ascii="Times New Roman" w:eastAsia="Times New Roman" w:hAnsi="Times New Roman"/>
          <w:sz w:val="24"/>
          <w:szCs w:val="24"/>
        </w:rPr>
        <w:t>, attorneys, public figures,</w:t>
      </w:r>
      <w:r w:rsidR="00C61C34">
        <w:rPr>
          <w:rFonts w:ascii="Times New Roman" w:eastAsia="Times New Roman" w:hAnsi="Times New Roman"/>
          <w:sz w:val="24"/>
          <w:szCs w:val="24"/>
        </w:rPr>
        <w:t xml:space="preserve"> and media personne</w:t>
      </w:r>
      <w:r>
        <w:rPr>
          <w:rFonts w:ascii="Times New Roman" w:eastAsia="Times New Roman" w:hAnsi="Times New Roman"/>
          <w:sz w:val="24"/>
          <w:szCs w:val="24"/>
        </w:rPr>
        <w:t xml:space="preserve">l to serve on panel discussions or otherwise contribute to the Conference. </w:t>
      </w:r>
      <w:r w:rsidR="00EA4C13">
        <w:rPr>
          <w:rFonts w:ascii="Times New Roman" w:eastAsia="Times New Roman" w:hAnsi="Times New Roman"/>
          <w:sz w:val="24"/>
          <w:szCs w:val="24"/>
        </w:rPr>
        <w:t>We will co-host the Conference with our colleagues at the Chicago Board of Election Commissioners, Illinois State Board of Elections, and Illinois St</w:t>
      </w:r>
      <w:r>
        <w:rPr>
          <w:rFonts w:ascii="Times New Roman" w:eastAsia="Times New Roman" w:hAnsi="Times New Roman"/>
          <w:sz w:val="24"/>
          <w:szCs w:val="24"/>
        </w:rPr>
        <w:t>ate Executive Ethics Commission</w:t>
      </w:r>
      <w:r w:rsidR="00A2483A">
        <w:rPr>
          <w:rFonts w:ascii="Times New Roman" w:eastAsia="Times New Roman" w:hAnsi="Times New Roman"/>
          <w:sz w:val="24"/>
          <w:szCs w:val="24"/>
        </w:rPr>
        <w:t>, and</w:t>
      </w:r>
      <w:r w:rsidR="00EA4C13">
        <w:rPr>
          <w:rFonts w:ascii="Times New Roman" w:eastAsia="Times New Roman" w:hAnsi="Times New Roman"/>
          <w:sz w:val="24"/>
          <w:szCs w:val="24"/>
        </w:rPr>
        <w:t xml:space="preserve"> possibly other local agencies involved in ethics or freedom of information administration. </w:t>
      </w:r>
    </w:p>
    <w:p w:rsidR="00D231B2" w:rsidRDefault="00D231B2"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493227" w:rsidRDefault="00B86B40"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 xml:space="preserve">As </w:t>
      </w:r>
      <w:r w:rsidR="00493227">
        <w:rPr>
          <w:rFonts w:ascii="Times New Roman" w:eastAsia="Times New Roman" w:hAnsi="Times New Roman"/>
          <w:sz w:val="24"/>
          <w:szCs w:val="24"/>
        </w:rPr>
        <w:t>President</w:t>
      </w:r>
      <w:r>
        <w:rPr>
          <w:rFonts w:ascii="Times New Roman" w:eastAsia="Times New Roman" w:hAnsi="Times New Roman"/>
          <w:sz w:val="24"/>
          <w:szCs w:val="24"/>
        </w:rPr>
        <w:t>-elect</w:t>
      </w:r>
      <w:r w:rsidR="00493227">
        <w:rPr>
          <w:rFonts w:ascii="Times New Roman" w:eastAsia="Times New Roman" w:hAnsi="Times New Roman"/>
          <w:sz w:val="24"/>
          <w:szCs w:val="24"/>
        </w:rPr>
        <w:t xml:space="preserve"> of COGEL</w:t>
      </w:r>
      <w:r>
        <w:rPr>
          <w:rFonts w:ascii="Times New Roman" w:eastAsia="Times New Roman" w:hAnsi="Times New Roman"/>
          <w:sz w:val="24"/>
          <w:szCs w:val="24"/>
        </w:rPr>
        <w:t>,</w:t>
      </w:r>
      <w:r w:rsidR="00493227">
        <w:rPr>
          <w:rFonts w:ascii="Times New Roman" w:eastAsia="Times New Roman" w:hAnsi="Times New Roman"/>
          <w:sz w:val="24"/>
          <w:szCs w:val="24"/>
        </w:rPr>
        <w:t xml:space="preserve"> I </w:t>
      </w:r>
      <w:r>
        <w:rPr>
          <w:rFonts w:ascii="Times New Roman" w:eastAsia="Times New Roman" w:hAnsi="Times New Roman"/>
          <w:sz w:val="24"/>
          <w:szCs w:val="24"/>
        </w:rPr>
        <w:t>a</w:t>
      </w:r>
      <w:r w:rsidR="00493227">
        <w:rPr>
          <w:rFonts w:ascii="Times New Roman" w:eastAsia="Times New Roman" w:hAnsi="Times New Roman"/>
          <w:sz w:val="24"/>
          <w:szCs w:val="24"/>
        </w:rPr>
        <w:t>lso serve on the Program and Host committees, and continue to Chair the Publications committee.  The 2019 Conference is an opportunity to showcase our agency, our mission, our ethics, campaign financing, lobbying, and election administration colleagues at the City, County, and State levels.  And I am hoping that our Board members will lend support to make the 41</w:t>
      </w:r>
      <w:r w:rsidR="00493227" w:rsidRPr="00493227">
        <w:rPr>
          <w:rFonts w:ascii="Times New Roman" w:eastAsia="Times New Roman" w:hAnsi="Times New Roman"/>
          <w:sz w:val="24"/>
          <w:szCs w:val="24"/>
          <w:vertAlign w:val="superscript"/>
        </w:rPr>
        <w:t>st</w:t>
      </w:r>
      <w:r w:rsidR="00493227">
        <w:rPr>
          <w:rFonts w:ascii="Times New Roman" w:eastAsia="Times New Roman" w:hAnsi="Times New Roman"/>
          <w:sz w:val="24"/>
          <w:szCs w:val="24"/>
        </w:rPr>
        <w:t xml:space="preserve"> Conference nonpareil.</w:t>
      </w:r>
    </w:p>
    <w:p w:rsidR="00A6770F" w:rsidRDefault="00A6770F"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A2483A" w:rsidRDefault="00A2483A"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On March 7 and 8, we had productive program meetings, and the program has largely been set.  It will include two Chicago-centric breakout sessi</w:t>
      </w:r>
      <w:r w:rsidR="00BF1AB6">
        <w:rPr>
          <w:rFonts w:ascii="Times New Roman" w:eastAsia="Times New Roman" w:hAnsi="Times New Roman"/>
          <w:sz w:val="24"/>
          <w:szCs w:val="24"/>
        </w:rPr>
        <w:t>ons.  We are excited about it, and have extended invitations to several local</w:t>
      </w:r>
      <w:r w:rsidR="00E33D8C">
        <w:rPr>
          <w:rFonts w:ascii="Times New Roman" w:eastAsia="Times New Roman" w:hAnsi="Times New Roman"/>
          <w:sz w:val="24"/>
          <w:szCs w:val="24"/>
        </w:rPr>
        <w:t>ly-based potential participants</w:t>
      </w:r>
      <w:r w:rsidR="00BF1AB6">
        <w:rPr>
          <w:rFonts w:ascii="Times New Roman" w:eastAsia="Times New Roman" w:hAnsi="Times New Roman"/>
          <w:sz w:val="24"/>
          <w:szCs w:val="24"/>
        </w:rPr>
        <w:t>.</w:t>
      </w:r>
    </w:p>
    <w:p w:rsidR="00B049E0" w:rsidRPr="00B049E0" w:rsidRDefault="00B049E0" w:rsidP="00EB2E02">
      <w:pPr>
        <w:widowControl w:val="0"/>
        <w:autoSpaceDE w:val="0"/>
        <w:autoSpaceDN w:val="0"/>
        <w:adjustRightInd w:val="0"/>
        <w:spacing w:after="0" w:line="237" w:lineRule="auto"/>
        <w:ind w:left="-180" w:hanging="18"/>
        <w:jc w:val="both"/>
        <w:rPr>
          <w:rFonts w:ascii="Times New Roman" w:eastAsia="Times New Roman" w:hAnsi="Times New Roman"/>
          <w:b/>
          <w:sz w:val="24"/>
          <w:szCs w:val="24"/>
          <w:u w:val="single"/>
        </w:rPr>
      </w:pPr>
      <w:r w:rsidRPr="00B049E0">
        <w:rPr>
          <w:rFonts w:ascii="Times New Roman" w:eastAsia="Times New Roman" w:hAnsi="Times New Roman"/>
          <w:b/>
          <w:sz w:val="24"/>
          <w:szCs w:val="24"/>
          <w:u w:val="single"/>
        </w:rPr>
        <w:t>Executive Editorship</w:t>
      </w:r>
      <w:r w:rsidR="00B73E95">
        <w:rPr>
          <w:rFonts w:ascii="Times New Roman" w:eastAsia="Times New Roman" w:hAnsi="Times New Roman"/>
          <w:b/>
          <w:sz w:val="24"/>
          <w:szCs w:val="24"/>
          <w:u w:val="single"/>
        </w:rPr>
        <w:t xml:space="preserve"> – Public Integrity</w:t>
      </w:r>
      <w:r w:rsidR="00070975">
        <w:rPr>
          <w:rFonts w:ascii="Times New Roman" w:eastAsia="Times New Roman" w:hAnsi="Times New Roman"/>
          <w:b/>
          <w:sz w:val="24"/>
          <w:szCs w:val="24"/>
          <w:u w:val="single"/>
        </w:rPr>
        <w:t>/Guardian issue</w:t>
      </w:r>
    </w:p>
    <w:p w:rsidR="00070975" w:rsidRDefault="00070975"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 xml:space="preserve">I </w:t>
      </w:r>
      <w:r w:rsidR="00704AA4">
        <w:rPr>
          <w:rFonts w:ascii="Times New Roman" w:eastAsia="Times New Roman" w:hAnsi="Times New Roman"/>
          <w:sz w:val="24"/>
          <w:szCs w:val="24"/>
        </w:rPr>
        <w:t>am a memb</w:t>
      </w:r>
      <w:r w:rsidR="00F01960">
        <w:rPr>
          <w:rFonts w:ascii="Times New Roman" w:eastAsia="Times New Roman" w:hAnsi="Times New Roman"/>
          <w:sz w:val="24"/>
          <w:szCs w:val="24"/>
        </w:rPr>
        <w:t>er o</w:t>
      </w:r>
      <w:r w:rsidR="00704AA4">
        <w:rPr>
          <w:rFonts w:ascii="Times New Roman" w:eastAsia="Times New Roman" w:hAnsi="Times New Roman"/>
          <w:sz w:val="24"/>
          <w:szCs w:val="24"/>
        </w:rPr>
        <w:t>f the</w:t>
      </w:r>
      <w:r w:rsidR="00B73E95">
        <w:rPr>
          <w:rFonts w:ascii="Times New Roman" w:eastAsia="Times New Roman" w:hAnsi="Times New Roman"/>
          <w:sz w:val="24"/>
          <w:szCs w:val="24"/>
        </w:rPr>
        <w:t xml:space="preserve"> </w:t>
      </w:r>
      <w:r w:rsidR="00B049E0">
        <w:rPr>
          <w:rFonts w:ascii="Times New Roman" w:eastAsia="Times New Roman" w:hAnsi="Times New Roman"/>
          <w:sz w:val="24"/>
          <w:szCs w:val="24"/>
        </w:rPr>
        <w:t>Executive Editorial Board of the journal Public Integrity, which is affiliated with the American Society for Public Administration</w:t>
      </w:r>
      <w:r w:rsidR="00D77E71">
        <w:rPr>
          <w:rFonts w:ascii="Times New Roman" w:eastAsia="Times New Roman" w:hAnsi="Times New Roman"/>
          <w:sz w:val="24"/>
          <w:szCs w:val="24"/>
        </w:rPr>
        <w:t>.  It is</w:t>
      </w:r>
      <w:r w:rsidR="00B049E0">
        <w:rPr>
          <w:rFonts w:ascii="Times New Roman" w:eastAsia="Times New Roman" w:hAnsi="Times New Roman"/>
          <w:sz w:val="24"/>
          <w:szCs w:val="24"/>
        </w:rPr>
        <w:t xml:space="preserve"> published by Taylor &amp; Francis six (6) times a year. We are </w:t>
      </w:r>
      <w:r w:rsidR="00704AA4">
        <w:rPr>
          <w:rFonts w:ascii="Times New Roman" w:eastAsia="Times New Roman" w:hAnsi="Times New Roman"/>
          <w:sz w:val="24"/>
          <w:szCs w:val="24"/>
        </w:rPr>
        <w:t>in the midst of</w:t>
      </w:r>
      <w:r w:rsidR="00B049E0">
        <w:rPr>
          <w:rFonts w:ascii="Times New Roman" w:eastAsia="Times New Roman" w:hAnsi="Times New Roman"/>
          <w:sz w:val="24"/>
          <w:szCs w:val="24"/>
        </w:rPr>
        <w:t xml:space="preserve"> a joint project between this journal and the COGEL Guardian to bridge gaps between academics and practitioners.</w:t>
      </w:r>
      <w:r w:rsidR="00B86B40">
        <w:rPr>
          <w:rFonts w:ascii="Times New Roman" w:eastAsia="Times New Roman" w:hAnsi="Times New Roman"/>
          <w:sz w:val="24"/>
          <w:szCs w:val="24"/>
        </w:rPr>
        <w:t xml:space="preserve"> </w:t>
      </w:r>
      <w:r>
        <w:rPr>
          <w:rFonts w:ascii="Times New Roman" w:eastAsia="Times New Roman" w:hAnsi="Times New Roman"/>
          <w:sz w:val="24"/>
          <w:szCs w:val="24"/>
        </w:rPr>
        <w:t xml:space="preserve">The </w:t>
      </w:r>
      <w:r w:rsidR="00B86B40">
        <w:rPr>
          <w:rFonts w:ascii="Times New Roman" w:eastAsia="Times New Roman" w:hAnsi="Times New Roman"/>
          <w:sz w:val="24"/>
          <w:szCs w:val="24"/>
        </w:rPr>
        <w:t>first</w:t>
      </w:r>
      <w:r>
        <w:rPr>
          <w:rFonts w:ascii="Times New Roman" w:eastAsia="Times New Roman" w:hAnsi="Times New Roman"/>
          <w:sz w:val="24"/>
          <w:szCs w:val="24"/>
        </w:rPr>
        <w:t xml:space="preserve"> edition of the </w:t>
      </w:r>
      <w:r w:rsidR="00E23D83">
        <w:rPr>
          <w:rFonts w:ascii="Times New Roman" w:eastAsia="Times New Roman" w:hAnsi="Times New Roman"/>
          <w:sz w:val="24"/>
          <w:szCs w:val="24"/>
        </w:rPr>
        <w:t>201</w:t>
      </w:r>
      <w:r w:rsidR="00B86B40">
        <w:rPr>
          <w:rFonts w:ascii="Times New Roman" w:eastAsia="Times New Roman" w:hAnsi="Times New Roman"/>
          <w:sz w:val="24"/>
          <w:szCs w:val="24"/>
        </w:rPr>
        <w:t>9</w:t>
      </w:r>
      <w:r w:rsidR="00E23D83">
        <w:rPr>
          <w:rFonts w:ascii="Times New Roman" w:eastAsia="Times New Roman" w:hAnsi="Times New Roman"/>
          <w:sz w:val="24"/>
          <w:szCs w:val="24"/>
        </w:rPr>
        <w:t xml:space="preserve"> </w:t>
      </w:r>
      <w:r>
        <w:rPr>
          <w:rFonts w:ascii="Times New Roman" w:eastAsia="Times New Roman" w:hAnsi="Times New Roman"/>
          <w:sz w:val="24"/>
          <w:szCs w:val="24"/>
        </w:rPr>
        <w:t>COGEL Guardian w</w:t>
      </w:r>
      <w:r w:rsidR="00B86B40">
        <w:rPr>
          <w:rFonts w:ascii="Times New Roman" w:eastAsia="Times New Roman" w:hAnsi="Times New Roman"/>
          <w:sz w:val="24"/>
          <w:szCs w:val="24"/>
        </w:rPr>
        <w:t xml:space="preserve">ill be published around </w:t>
      </w:r>
      <w:r w:rsidR="001350AC">
        <w:rPr>
          <w:rFonts w:ascii="Times New Roman" w:eastAsia="Times New Roman" w:hAnsi="Times New Roman"/>
          <w:sz w:val="24"/>
          <w:szCs w:val="24"/>
        </w:rPr>
        <w:t>May 15</w:t>
      </w:r>
      <w:r w:rsidR="00B86B40">
        <w:rPr>
          <w:rFonts w:ascii="Times New Roman" w:eastAsia="Times New Roman" w:hAnsi="Times New Roman"/>
          <w:sz w:val="24"/>
          <w:szCs w:val="24"/>
        </w:rPr>
        <w:t>, 2019</w:t>
      </w:r>
      <w:r w:rsidR="00F86226">
        <w:rPr>
          <w:rFonts w:ascii="Times New Roman" w:eastAsia="Times New Roman" w:hAnsi="Times New Roman"/>
          <w:sz w:val="24"/>
          <w:szCs w:val="24"/>
        </w:rPr>
        <w:t>.</w:t>
      </w:r>
    </w:p>
    <w:p w:rsidR="00A2483A" w:rsidRDefault="00A2483A"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8E50A5" w:rsidRDefault="008E50A5" w:rsidP="00EB2E02">
      <w:pPr>
        <w:spacing w:after="0"/>
        <w:ind w:left="-180"/>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Sister Agency Ethics Officers</w:t>
      </w:r>
    </w:p>
    <w:p w:rsidR="008E50A5" w:rsidRDefault="00937491"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 xml:space="preserve">We </w:t>
      </w:r>
      <w:r w:rsidR="00214990">
        <w:rPr>
          <w:rFonts w:ascii="Times New Roman" w:eastAsia="Times New Roman" w:hAnsi="Times New Roman"/>
          <w:sz w:val="24"/>
          <w:szCs w:val="24"/>
        </w:rPr>
        <w:t>met</w:t>
      </w:r>
      <w:r w:rsidR="00A2483A">
        <w:rPr>
          <w:rFonts w:ascii="Times New Roman" w:eastAsia="Times New Roman" w:hAnsi="Times New Roman"/>
          <w:sz w:val="24"/>
          <w:szCs w:val="24"/>
        </w:rPr>
        <w:t xml:space="preserve"> on March 21</w:t>
      </w:r>
      <w:r>
        <w:rPr>
          <w:rFonts w:ascii="Times New Roman" w:eastAsia="Times New Roman" w:hAnsi="Times New Roman"/>
          <w:sz w:val="24"/>
          <w:szCs w:val="24"/>
        </w:rPr>
        <w:t xml:space="preserve"> with </w:t>
      </w:r>
      <w:r w:rsidR="00492571">
        <w:rPr>
          <w:rFonts w:ascii="Times New Roman" w:eastAsia="Times New Roman" w:hAnsi="Times New Roman"/>
          <w:sz w:val="24"/>
          <w:szCs w:val="24"/>
        </w:rPr>
        <w:t>our</w:t>
      </w:r>
      <w:r w:rsidR="008E50A5">
        <w:rPr>
          <w:rFonts w:ascii="Times New Roman" w:eastAsia="Times New Roman" w:hAnsi="Times New Roman"/>
          <w:sz w:val="24"/>
          <w:szCs w:val="24"/>
        </w:rPr>
        <w:t xml:space="preserve"> ethics counterparts at other local governmental agencies</w:t>
      </w:r>
      <w:r>
        <w:rPr>
          <w:rFonts w:ascii="Times New Roman" w:eastAsia="Times New Roman" w:hAnsi="Times New Roman"/>
          <w:sz w:val="24"/>
          <w:szCs w:val="24"/>
        </w:rPr>
        <w:t>: the</w:t>
      </w:r>
      <w:r w:rsidR="008E50A5">
        <w:rPr>
          <w:rFonts w:ascii="Times New Roman" w:eastAsia="Times New Roman" w:hAnsi="Times New Roman"/>
          <w:sz w:val="24"/>
          <w:szCs w:val="24"/>
        </w:rPr>
        <w:t xml:space="preserve"> Cook County Board of Ethics and the Ethics Officers from the Chicago Public Schools, City Colleges of Chicago, and Chicago Housing Authority.</w:t>
      </w:r>
      <w:r w:rsidR="00CD590C">
        <w:rPr>
          <w:rFonts w:ascii="Times New Roman" w:eastAsia="Times New Roman" w:hAnsi="Times New Roman"/>
          <w:sz w:val="24"/>
          <w:szCs w:val="24"/>
        </w:rPr>
        <w:t xml:space="preserve"> </w:t>
      </w:r>
    </w:p>
    <w:p w:rsidR="002B7854" w:rsidRDefault="002B7854" w:rsidP="00EB2E02">
      <w:pPr>
        <w:spacing w:after="0"/>
        <w:ind w:left="-180"/>
        <w:jc w:val="both"/>
        <w:rPr>
          <w:rFonts w:ascii="Times New Roman" w:eastAsia="Times New Roman" w:hAnsi="Times New Roman"/>
          <w:sz w:val="24"/>
          <w:szCs w:val="24"/>
        </w:rPr>
      </w:pPr>
    </w:p>
    <w:p w:rsidR="00AA38F3" w:rsidRDefault="004E5217" w:rsidP="00AA38F3">
      <w:pPr>
        <w:spacing w:after="0"/>
        <w:ind w:left="-180"/>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201</w:t>
      </w:r>
      <w:r w:rsidR="00B86B40">
        <w:rPr>
          <w:rFonts w:ascii="Times New Roman" w:eastAsia="Times New Roman" w:hAnsi="Times New Roman"/>
          <w:b/>
          <w:sz w:val="24"/>
          <w:szCs w:val="24"/>
          <w:u w:val="single"/>
        </w:rPr>
        <w:t>9</w:t>
      </w:r>
      <w:r>
        <w:rPr>
          <w:rFonts w:ascii="Times New Roman" w:eastAsia="Times New Roman" w:hAnsi="Times New Roman"/>
          <w:b/>
          <w:sz w:val="24"/>
          <w:szCs w:val="24"/>
          <w:u w:val="single"/>
        </w:rPr>
        <w:t xml:space="preserve"> Statements of Financial Interests</w:t>
      </w:r>
    </w:p>
    <w:p w:rsidR="00AA38F3" w:rsidRDefault="000661E1" w:rsidP="00AA38F3">
      <w:pPr>
        <w:spacing w:after="0"/>
        <w:ind w:left="-180"/>
        <w:jc w:val="both"/>
        <w:rPr>
          <w:rFonts w:ascii="Times New Roman" w:hAnsi="Times New Roman"/>
          <w:sz w:val="22"/>
        </w:rPr>
      </w:pPr>
      <w:r w:rsidRPr="00AA38F3">
        <w:rPr>
          <w:rFonts w:ascii="Times New Roman" w:hAnsi="Times New Roman"/>
          <w:sz w:val="22"/>
        </w:rPr>
        <w:t xml:space="preserve">On March 1, </w:t>
      </w:r>
      <w:r w:rsidR="00AA38F3" w:rsidRPr="00AA38F3">
        <w:rPr>
          <w:rFonts w:ascii="Times New Roman" w:hAnsi="Times New Roman"/>
          <w:sz w:val="22"/>
        </w:rPr>
        <w:t xml:space="preserve">we sent filing </w:t>
      </w:r>
      <w:r w:rsidRPr="00AA38F3">
        <w:rPr>
          <w:rFonts w:ascii="Times New Roman" w:hAnsi="Times New Roman"/>
          <w:sz w:val="22"/>
        </w:rPr>
        <w:t xml:space="preserve">notices to </w:t>
      </w:r>
      <w:r w:rsidR="00AA38F3" w:rsidRPr="00AA38F3">
        <w:rPr>
          <w:rFonts w:ascii="Times New Roman" w:hAnsi="Times New Roman"/>
          <w:sz w:val="22"/>
        </w:rPr>
        <w:t>3</w:t>
      </w:r>
      <w:r w:rsidR="00AA38F3">
        <w:rPr>
          <w:rFonts w:ascii="Times New Roman" w:hAnsi="Times New Roman"/>
          <w:sz w:val="22"/>
        </w:rPr>
        <w:t>,</w:t>
      </w:r>
      <w:r w:rsidR="00AA38F3" w:rsidRPr="00AA38F3">
        <w:rPr>
          <w:rFonts w:ascii="Times New Roman" w:hAnsi="Times New Roman"/>
          <w:sz w:val="22"/>
        </w:rPr>
        <w:t>688 City employees and officials (via email and U.S. first class mail notices regarding their requirement to file their 2019 Statements of Financial Interests before June 1. This includes individuals identified by each Ward or alderman who fall into the definition in the Ordinance of “City Council employee” even though they are paid as independent contractors. To date, approximately 35% of required filers have completed their forms. </w:t>
      </w:r>
    </w:p>
    <w:p w:rsidR="00AA38F3" w:rsidRPr="00AA38F3" w:rsidRDefault="00AA38F3" w:rsidP="00AA38F3">
      <w:pPr>
        <w:spacing w:after="0"/>
        <w:ind w:left="-180"/>
        <w:jc w:val="both"/>
        <w:rPr>
          <w:rFonts w:ascii="Times New Roman" w:hAnsi="Times New Roman"/>
          <w:sz w:val="22"/>
        </w:rPr>
      </w:pPr>
    </w:p>
    <w:p w:rsidR="00AA38F3" w:rsidRPr="00AA38F3" w:rsidRDefault="00AA38F3" w:rsidP="00AA38F3">
      <w:pPr>
        <w:spacing w:after="0"/>
        <w:ind w:left="-180"/>
        <w:jc w:val="both"/>
        <w:rPr>
          <w:rFonts w:ascii="Times New Roman" w:hAnsi="Times New Roman"/>
          <w:sz w:val="22"/>
        </w:rPr>
      </w:pPr>
      <w:r w:rsidRPr="00AA38F3">
        <w:rPr>
          <w:rFonts w:ascii="Times New Roman" w:hAnsi="Times New Roman"/>
          <w:sz w:val="22"/>
        </w:rPr>
        <w:t xml:space="preserve">As of this writing, approximately </w:t>
      </w:r>
      <w:r w:rsidR="001350AC">
        <w:rPr>
          <w:rFonts w:ascii="Times New Roman" w:hAnsi="Times New Roman"/>
          <w:sz w:val="22"/>
        </w:rPr>
        <w:t xml:space="preserve">2,421 </w:t>
      </w:r>
      <w:r w:rsidR="00214990">
        <w:rPr>
          <w:rFonts w:ascii="Times New Roman" w:hAnsi="Times New Roman"/>
          <w:sz w:val="22"/>
        </w:rPr>
        <w:t>have filed, wh</w:t>
      </w:r>
      <w:r w:rsidR="00C3561D">
        <w:rPr>
          <w:rFonts w:ascii="Times New Roman" w:hAnsi="Times New Roman"/>
          <w:sz w:val="22"/>
        </w:rPr>
        <w:t xml:space="preserve">ich is </w:t>
      </w:r>
      <w:r w:rsidR="001350AC">
        <w:rPr>
          <w:rFonts w:ascii="Times New Roman" w:hAnsi="Times New Roman"/>
          <w:sz w:val="22"/>
        </w:rPr>
        <w:t>66</w:t>
      </w:r>
      <w:r w:rsidRPr="00AA38F3">
        <w:rPr>
          <w:rFonts w:ascii="Times New Roman" w:hAnsi="Times New Roman"/>
          <w:sz w:val="22"/>
        </w:rPr>
        <w:t>% compliance.</w:t>
      </w:r>
    </w:p>
    <w:p w:rsidR="00E30CA1" w:rsidRPr="002B3C75" w:rsidRDefault="00E30CA1" w:rsidP="00EB2E02">
      <w:pPr>
        <w:ind w:left="-180"/>
        <w:jc w:val="both"/>
        <w:rPr>
          <w:rFonts w:ascii="Times New Roman" w:hAnsi="Times New Roman"/>
          <w:sz w:val="24"/>
          <w:szCs w:val="24"/>
        </w:rPr>
      </w:pPr>
    </w:p>
    <w:p w:rsidR="009A403A" w:rsidRDefault="001B5A96"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Forms are posted o</w:t>
      </w:r>
      <w:r w:rsidR="004E5217" w:rsidRPr="009C6649">
        <w:rPr>
          <w:rFonts w:ascii="Times New Roman" w:eastAsia="Times New Roman" w:hAnsi="Times New Roman"/>
          <w:sz w:val="24"/>
          <w:szCs w:val="24"/>
        </w:rPr>
        <w:t xml:space="preserve">n our website as soon as they are processed by staff – our goal is to have all filed forms posted within 24 hours of when they are filed.  </w:t>
      </w:r>
      <w:r w:rsidR="009C6649" w:rsidRPr="009C6649">
        <w:rPr>
          <w:rFonts w:ascii="Times New Roman" w:eastAsia="Times New Roman" w:hAnsi="Times New Roman"/>
          <w:sz w:val="24"/>
          <w:szCs w:val="24"/>
        </w:rPr>
        <w:t>Once posted, they reside on the Board’s website for seven (7) years from the date of filing, after which they are removed and destroyed, pursuant to the Board’s Document Retention Schedule kept with the Illinois Secretary of State and Local Records Commission of Cook County.</w:t>
      </w:r>
      <w:r>
        <w:rPr>
          <w:rFonts w:ascii="Times New Roman" w:eastAsia="Times New Roman" w:hAnsi="Times New Roman"/>
          <w:sz w:val="24"/>
          <w:szCs w:val="24"/>
        </w:rPr>
        <w:t xml:space="preserve"> </w:t>
      </w:r>
    </w:p>
    <w:p w:rsidR="004B7DEC" w:rsidRDefault="004B7DEC" w:rsidP="00EB2E02">
      <w:pPr>
        <w:spacing w:after="0"/>
        <w:ind w:left="-180"/>
        <w:jc w:val="both"/>
        <w:rPr>
          <w:rFonts w:ascii="Times New Roman" w:eastAsia="Times New Roman" w:hAnsi="Times New Roman"/>
          <w:sz w:val="24"/>
          <w:szCs w:val="24"/>
        </w:rPr>
      </w:pPr>
    </w:p>
    <w:p w:rsidR="00803C8C" w:rsidRDefault="00031CAE"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N</w:t>
      </w:r>
      <w:r w:rsidR="00803C8C">
        <w:rPr>
          <w:rFonts w:ascii="Times New Roman" w:eastAsia="Times New Roman" w:hAnsi="Times New Roman"/>
          <w:sz w:val="24"/>
          <w:szCs w:val="24"/>
        </w:rPr>
        <w:t>ote: part of the amendment package approved Wednesday by City Council is that, beginning in 2020, the deadline for filing Statements of Financial Interests will be pushed up to May 1, not May 31.</w:t>
      </w:r>
    </w:p>
    <w:p w:rsidR="0038166B" w:rsidRDefault="0038166B" w:rsidP="00EB2E02">
      <w:pPr>
        <w:spacing w:after="0"/>
        <w:ind w:left="-180"/>
        <w:jc w:val="both"/>
        <w:rPr>
          <w:rFonts w:ascii="Times New Roman" w:eastAsia="Times New Roman" w:hAnsi="Times New Roman"/>
          <w:sz w:val="24"/>
          <w:szCs w:val="24"/>
        </w:rPr>
      </w:pPr>
    </w:p>
    <w:p w:rsidR="004B1508" w:rsidRDefault="00FC513B"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A</w:t>
      </w:r>
      <w:r w:rsidR="00214990">
        <w:rPr>
          <w:rFonts w:ascii="Times New Roman" w:eastAsia="Times New Roman" w:hAnsi="Times New Roman"/>
          <w:sz w:val="24"/>
          <w:szCs w:val="24"/>
        </w:rPr>
        <w:t>ll recently-elected officials must file before they take their oath of office on May 20, 2019.  I distributed Statements of Financial Interests to all newly-elected aldermen at the orientation a few days ago</w:t>
      </w:r>
      <w:r>
        <w:rPr>
          <w:rFonts w:ascii="Times New Roman" w:eastAsia="Times New Roman" w:hAnsi="Times New Roman"/>
          <w:sz w:val="24"/>
          <w:szCs w:val="24"/>
        </w:rPr>
        <w:t>,</w:t>
      </w:r>
      <w:r w:rsidR="00214990">
        <w:rPr>
          <w:rFonts w:ascii="Times New Roman" w:eastAsia="Times New Roman" w:hAnsi="Times New Roman"/>
          <w:sz w:val="24"/>
          <w:szCs w:val="24"/>
        </w:rPr>
        <w:t xml:space="preserve"> and we will work with LCGA to ensure that all newly-elected official</w:t>
      </w:r>
      <w:r>
        <w:rPr>
          <w:rFonts w:ascii="Times New Roman" w:eastAsia="Times New Roman" w:hAnsi="Times New Roman"/>
          <w:sz w:val="24"/>
          <w:szCs w:val="24"/>
        </w:rPr>
        <w:t>s</w:t>
      </w:r>
      <w:r w:rsidR="00214990">
        <w:rPr>
          <w:rFonts w:ascii="Times New Roman" w:eastAsia="Times New Roman" w:hAnsi="Times New Roman"/>
          <w:sz w:val="24"/>
          <w:szCs w:val="24"/>
        </w:rPr>
        <w:t xml:space="preserve"> file on time</w:t>
      </w:r>
      <w:r w:rsidR="004B1508">
        <w:rPr>
          <w:rFonts w:ascii="Times New Roman" w:eastAsia="Times New Roman" w:hAnsi="Times New Roman"/>
          <w:sz w:val="24"/>
          <w:szCs w:val="24"/>
        </w:rPr>
        <w:t>.</w:t>
      </w:r>
    </w:p>
    <w:p w:rsidR="004E5217" w:rsidRDefault="00AC2293" w:rsidP="00EB2E02">
      <w:pPr>
        <w:spacing w:after="0"/>
        <w:ind w:left="-180"/>
        <w:jc w:val="both"/>
        <w:rPr>
          <w:rFonts w:ascii="Times New Roman" w:eastAsia="Times New Roman" w:hAnsi="Times New Roman"/>
          <w:b/>
          <w:sz w:val="24"/>
          <w:szCs w:val="24"/>
          <w:u w:val="single"/>
        </w:rPr>
      </w:pPr>
      <w:r>
        <w:rPr>
          <w:rFonts w:ascii="Times New Roman" w:eastAsia="Times New Roman" w:hAnsi="Times New Roman"/>
          <w:sz w:val="24"/>
          <w:szCs w:val="24"/>
        </w:rPr>
        <w:t xml:space="preserve"> </w:t>
      </w:r>
    </w:p>
    <w:p w:rsidR="00557C0D" w:rsidRPr="00D103BA" w:rsidRDefault="00557C0D"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b/>
          <w:sz w:val="24"/>
          <w:szCs w:val="24"/>
          <w:u w:val="single"/>
        </w:rPr>
        <w:t>Advisory Opinions</w:t>
      </w:r>
      <w:r w:rsidRPr="00D103BA">
        <w:rPr>
          <w:rFonts w:ascii="Times New Roman" w:eastAsia="Times New Roman" w:hAnsi="Times New Roman"/>
          <w:sz w:val="24"/>
          <w:szCs w:val="24"/>
        </w:rPr>
        <w:t xml:space="preserve">  </w:t>
      </w:r>
    </w:p>
    <w:p w:rsidR="00CD590C" w:rsidRPr="001350AC" w:rsidRDefault="004A109F"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 xml:space="preserve">Since the Board’s last meeting on </w:t>
      </w:r>
      <w:r w:rsidR="004B1508">
        <w:rPr>
          <w:rFonts w:ascii="Times New Roman" w:eastAsia="Times New Roman" w:hAnsi="Times New Roman"/>
          <w:sz w:val="24"/>
          <w:szCs w:val="24"/>
        </w:rPr>
        <w:t>March 15</w:t>
      </w:r>
      <w:r>
        <w:rPr>
          <w:rFonts w:ascii="Times New Roman" w:eastAsia="Times New Roman" w:hAnsi="Times New Roman"/>
          <w:sz w:val="24"/>
          <w:szCs w:val="24"/>
        </w:rPr>
        <w:t>, we have</w:t>
      </w:r>
      <w:r w:rsidR="008E50A5">
        <w:rPr>
          <w:rFonts w:ascii="Times New Roman" w:eastAsia="Times New Roman" w:hAnsi="Times New Roman"/>
          <w:sz w:val="24"/>
          <w:szCs w:val="24"/>
        </w:rPr>
        <w:t xml:space="preserve"> issued </w:t>
      </w:r>
      <w:r w:rsidR="004B1508">
        <w:rPr>
          <w:rFonts w:ascii="Times New Roman" w:eastAsia="Times New Roman" w:hAnsi="Times New Roman"/>
          <w:sz w:val="24"/>
          <w:szCs w:val="24"/>
        </w:rPr>
        <w:t>553</w:t>
      </w:r>
      <w:r w:rsidR="00353ED1">
        <w:rPr>
          <w:rFonts w:ascii="Times New Roman" w:eastAsia="Times New Roman" w:hAnsi="Times New Roman"/>
          <w:sz w:val="24"/>
          <w:szCs w:val="24"/>
        </w:rPr>
        <w:t xml:space="preserve"> i</w:t>
      </w:r>
      <w:r w:rsidR="008E50A5">
        <w:rPr>
          <w:rFonts w:ascii="Times New Roman" w:eastAsia="Times New Roman" w:hAnsi="Times New Roman"/>
          <w:sz w:val="24"/>
          <w:szCs w:val="24"/>
        </w:rPr>
        <w:t xml:space="preserve">nformal advisory </w:t>
      </w:r>
      <w:r w:rsidR="00803C8C">
        <w:rPr>
          <w:rFonts w:ascii="Times New Roman" w:eastAsia="Times New Roman" w:hAnsi="Times New Roman"/>
          <w:sz w:val="24"/>
          <w:szCs w:val="24"/>
        </w:rPr>
        <w:t>opinions</w:t>
      </w:r>
      <w:r w:rsidR="004E5217">
        <w:rPr>
          <w:rFonts w:ascii="Times New Roman" w:eastAsia="Times New Roman" w:hAnsi="Times New Roman"/>
          <w:sz w:val="24"/>
          <w:szCs w:val="24"/>
        </w:rPr>
        <w:t>.  T</w:t>
      </w:r>
      <w:r w:rsidR="001803EA" w:rsidRPr="00D103BA">
        <w:rPr>
          <w:rFonts w:ascii="Times New Roman" w:eastAsia="Times New Roman" w:hAnsi="Times New Roman"/>
          <w:sz w:val="24"/>
          <w:szCs w:val="24"/>
        </w:rPr>
        <w:t xml:space="preserve">he leading categories </w:t>
      </w:r>
      <w:r w:rsidR="00D850F2" w:rsidRPr="00D103BA">
        <w:rPr>
          <w:rFonts w:ascii="Times New Roman" w:eastAsia="Times New Roman" w:hAnsi="Times New Roman"/>
          <w:sz w:val="24"/>
          <w:szCs w:val="24"/>
        </w:rPr>
        <w:t>were</w:t>
      </w:r>
      <w:r w:rsidR="001803EA" w:rsidRPr="00D103BA">
        <w:rPr>
          <w:rFonts w:ascii="Times New Roman" w:eastAsia="Times New Roman" w:hAnsi="Times New Roman"/>
          <w:sz w:val="24"/>
          <w:szCs w:val="24"/>
        </w:rPr>
        <w:t xml:space="preserve">, </w:t>
      </w:r>
      <w:r w:rsidR="00BB213E" w:rsidRPr="00D103BA">
        <w:rPr>
          <w:rFonts w:ascii="Times New Roman" w:eastAsia="Times New Roman" w:hAnsi="Times New Roman"/>
          <w:sz w:val="24"/>
          <w:szCs w:val="24"/>
        </w:rPr>
        <w:t>in descending orde</w:t>
      </w:r>
      <w:r w:rsidR="00BB213E" w:rsidRPr="001350AC">
        <w:rPr>
          <w:rFonts w:ascii="Times New Roman" w:eastAsia="Times New Roman" w:hAnsi="Times New Roman"/>
          <w:sz w:val="24"/>
          <w:szCs w:val="24"/>
        </w:rPr>
        <w:t>r</w:t>
      </w:r>
      <w:r w:rsidR="001803EA" w:rsidRPr="001350AC">
        <w:rPr>
          <w:rFonts w:ascii="Times New Roman" w:eastAsia="Times New Roman" w:hAnsi="Times New Roman"/>
          <w:sz w:val="24"/>
          <w:szCs w:val="24"/>
        </w:rPr>
        <w:t>:</w:t>
      </w:r>
      <w:r w:rsidR="004501E9" w:rsidRPr="001350AC">
        <w:rPr>
          <w:rFonts w:ascii="Times New Roman" w:eastAsia="Times New Roman" w:hAnsi="Times New Roman"/>
          <w:sz w:val="24"/>
          <w:szCs w:val="24"/>
        </w:rPr>
        <w:t xml:space="preserve"> travel</w:t>
      </w:r>
      <w:r w:rsidR="00F86226" w:rsidRPr="001350AC">
        <w:rPr>
          <w:rFonts w:ascii="Times New Roman" w:eastAsia="Times New Roman" w:hAnsi="Times New Roman"/>
          <w:sz w:val="24"/>
          <w:szCs w:val="24"/>
        </w:rPr>
        <w:t xml:space="preserve">; </w:t>
      </w:r>
      <w:r w:rsidR="00CD590C" w:rsidRPr="001350AC">
        <w:rPr>
          <w:rFonts w:ascii="Times New Roman" w:eastAsia="Times New Roman" w:hAnsi="Times New Roman"/>
          <w:sz w:val="24"/>
          <w:szCs w:val="24"/>
        </w:rPr>
        <w:t xml:space="preserve">City property (including proper website postings or blockings); </w:t>
      </w:r>
      <w:r w:rsidR="007C3513" w:rsidRPr="001350AC">
        <w:rPr>
          <w:rFonts w:ascii="Times New Roman" w:eastAsia="Times New Roman" w:hAnsi="Times New Roman"/>
          <w:sz w:val="24"/>
          <w:szCs w:val="24"/>
        </w:rPr>
        <w:t xml:space="preserve">campaign financing; Statements of Financial Interests; </w:t>
      </w:r>
      <w:r w:rsidR="004B1508" w:rsidRPr="001350AC">
        <w:rPr>
          <w:rFonts w:ascii="Times New Roman" w:eastAsia="Times New Roman" w:hAnsi="Times New Roman"/>
          <w:sz w:val="24"/>
          <w:szCs w:val="24"/>
        </w:rPr>
        <w:t xml:space="preserve">conflicts of interests; </w:t>
      </w:r>
      <w:r w:rsidR="007C3513" w:rsidRPr="001350AC">
        <w:rPr>
          <w:rFonts w:ascii="Times New Roman" w:eastAsia="Times New Roman" w:hAnsi="Times New Roman"/>
          <w:sz w:val="24"/>
          <w:szCs w:val="24"/>
        </w:rPr>
        <w:t xml:space="preserve">post-employment; and </w:t>
      </w:r>
      <w:r w:rsidR="00CD590C" w:rsidRPr="001350AC">
        <w:rPr>
          <w:rFonts w:ascii="Times New Roman" w:eastAsia="Times New Roman" w:hAnsi="Times New Roman"/>
          <w:sz w:val="24"/>
          <w:szCs w:val="24"/>
        </w:rPr>
        <w:t>lobbying</w:t>
      </w:r>
      <w:r w:rsidR="00752016" w:rsidRPr="001350AC">
        <w:rPr>
          <w:rFonts w:ascii="Times New Roman" w:eastAsia="Times New Roman" w:hAnsi="Times New Roman"/>
          <w:sz w:val="24"/>
          <w:szCs w:val="24"/>
        </w:rPr>
        <w:t xml:space="preserve">. </w:t>
      </w:r>
    </w:p>
    <w:p w:rsidR="00CD590C" w:rsidRPr="001350AC" w:rsidRDefault="00CD590C" w:rsidP="00EB2E02">
      <w:pPr>
        <w:spacing w:after="0"/>
        <w:ind w:left="-180"/>
        <w:jc w:val="both"/>
        <w:rPr>
          <w:rFonts w:ascii="Times New Roman" w:eastAsia="Times New Roman" w:hAnsi="Times New Roman"/>
          <w:sz w:val="24"/>
          <w:szCs w:val="24"/>
        </w:rPr>
      </w:pPr>
    </w:p>
    <w:p w:rsidR="006D11B6" w:rsidRPr="001350AC" w:rsidRDefault="001803EA" w:rsidP="00EB2E02">
      <w:pPr>
        <w:spacing w:after="0"/>
        <w:ind w:left="-180"/>
        <w:jc w:val="both"/>
        <w:rPr>
          <w:rFonts w:ascii="Times New Roman" w:eastAsia="Times New Roman" w:hAnsi="Times New Roman"/>
          <w:sz w:val="24"/>
          <w:szCs w:val="24"/>
          <w:u w:val="dotted"/>
        </w:rPr>
      </w:pPr>
      <w:r w:rsidRPr="001350AC">
        <w:rPr>
          <w:rFonts w:ascii="Times New Roman" w:eastAsia="Times New Roman" w:hAnsi="Times New Roman"/>
          <w:sz w:val="24"/>
          <w:szCs w:val="24"/>
        </w:rPr>
        <w:t>The leading City departments from which requesters came in this period were</w:t>
      </w:r>
      <w:r w:rsidR="00557C0D" w:rsidRPr="001350AC">
        <w:rPr>
          <w:rFonts w:ascii="Times New Roman" w:eastAsia="Times New Roman" w:hAnsi="Times New Roman"/>
          <w:sz w:val="24"/>
          <w:szCs w:val="24"/>
        </w:rPr>
        <w:t xml:space="preserve"> (in descending order): </w:t>
      </w:r>
      <w:r w:rsidR="007C3513" w:rsidRPr="001350AC">
        <w:rPr>
          <w:rFonts w:ascii="Times New Roman" w:eastAsia="Times New Roman" w:hAnsi="Times New Roman"/>
          <w:sz w:val="24"/>
          <w:szCs w:val="24"/>
        </w:rPr>
        <w:t xml:space="preserve">Chicago Police Department; </w:t>
      </w:r>
      <w:r w:rsidR="004501E9" w:rsidRPr="001350AC">
        <w:rPr>
          <w:rFonts w:ascii="Times New Roman" w:eastAsia="Times New Roman" w:hAnsi="Times New Roman"/>
          <w:sz w:val="24"/>
          <w:szCs w:val="24"/>
        </w:rPr>
        <w:t>C</w:t>
      </w:r>
      <w:r w:rsidR="00BD2A5A" w:rsidRPr="001350AC">
        <w:rPr>
          <w:rFonts w:ascii="Times New Roman" w:eastAsia="Times New Roman" w:hAnsi="Times New Roman"/>
          <w:sz w:val="24"/>
          <w:szCs w:val="24"/>
        </w:rPr>
        <w:t>ity Council</w:t>
      </w:r>
      <w:r w:rsidR="00B41048" w:rsidRPr="001350AC">
        <w:rPr>
          <w:rFonts w:ascii="Times New Roman" w:eastAsia="Times New Roman" w:hAnsi="Times New Roman"/>
          <w:sz w:val="24"/>
          <w:szCs w:val="24"/>
        </w:rPr>
        <w:t xml:space="preserve">; </w:t>
      </w:r>
      <w:r w:rsidR="004501E9" w:rsidRPr="001350AC">
        <w:rPr>
          <w:rFonts w:ascii="Times New Roman" w:eastAsia="Times New Roman" w:hAnsi="Times New Roman"/>
          <w:sz w:val="24"/>
          <w:szCs w:val="24"/>
        </w:rPr>
        <w:t xml:space="preserve">Mayor’s Office; </w:t>
      </w:r>
      <w:r w:rsidR="00BD2A5A" w:rsidRPr="001350AC">
        <w:rPr>
          <w:rFonts w:ascii="Times New Roman" w:eastAsia="Times New Roman" w:hAnsi="Times New Roman"/>
          <w:sz w:val="24"/>
          <w:szCs w:val="24"/>
        </w:rPr>
        <w:t xml:space="preserve">Chicago Public Library; </w:t>
      </w:r>
      <w:r w:rsidR="007C3513" w:rsidRPr="001350AC">
        <w:rPr>
          <w:rFonts w:ascii="Times New Roman" w:eastAsia="Times New Roman" w:hAnsi="Times New Roman"/>
          <w:sz w:val="24"/>
          <w:szCs w:val="24"/>
        </w:rPr>
        <w:t>Department of Public Health;</w:t>
      </w:r>
      <w:r w:rsidR="000233AC">
        <w:rPr>
          <w:rFonts w:ascii="Times New Roman" w:eastAsia="Times New Roman" w:hAnsi="Times New Roman"/>
          <w:sz w:val="24"/>
          <w:szCs w:val="24"/>
        </w:rPr>
        <w:t xml:space="preserve"> Department of Planning &amp; Development; </w:t>
      </w:r>
      <w:r w:rsidR="007C3513" w:rsidRPr="001350AC">
        <w:rPr>
          <w:rFonts w:ascii="Times New Roman" w:eastAsia="Times New Roman" w:hAnsi="Times New Roman"/>
          <w:sz w:val="24"/>
          <w:szCs w:val="24"/>
        </w:rPr>
        <w:t>and Department of Law.</w:t>
      </w:r>
    </w:p>
    <w:p w:rsidR="00092A16" w:rsidRDefault="00092A16" w:rsidP="00EB2E02">
      <w:pPr>
        <w:spacing w:after="0"/>
        <w:ind w:left="-180"/>
        <w:jc w:val="both"/>
        <w:rPr>
          <w:rFonts w:ascii="Times New Roman" w:eastAsia="Times New Roman" w:hAnsi="Times New Roman"/>
          <w:sz w:val="24"/>
          <w:szCs w:val="24"/>
        </w:rPr>
      </w:pPr>
    </w:p>
    <w:p w:rsidR="001D63C3" w:rsidRDefault="0050145E" w:rsidP="00EB2E02">
      <w:pPr>
        <w:spacing w:after="0"/>
        <w:ind w:left="-180"/>
        <w:jc w:val="both"/>
        <w:rPr>
          <w:rFonts w:ascii="Times New Roman" w:hAnsi="Times New Roman"/>
          <w:sz w:val="24"/>
          <w:szCs w:val="24"/>
        </w:rPr>
      </w:pPr>
      <w:r>
        <w:rPr>
          <w:rFonts w:ascii="Times New Roman" w:hAnsi="Times New Roman"/>
          <w:sz w:val="24"/>
          <w:szCs w:val="24"/>
        </w:rPr>
        <w:t xml:space="preserve">Informal opinions are not made public but are </w:t>
      </w:r>
      <w:r w:rsidR="001D63C3">
        <w:rPr>
          <w:rFonts w:ascii="Times New Roman" w:hAnsi="Times New Roman"/>
          <w:sz w:val="24"/>
          <w:szCs w:val="24"/>
        </w:rPr>
        <w:t xml:space="preserve">logged, kept, and </w:t>
      </w:r>
      <w:r>
        <w:rPr>
          <w:rFonts w:ascii="Times New Roman" w:hAnsi="Times New Roman"/>
          <w:sz w:val="24"/>
          <w:szCs w:val="24"/>
        </w:rPr>
        <w:t>used for training and future advisory purposes</w:t>
      </w:r>
      <w:r w:rsidR="001D63C3">
        <w:rPr>
          <w:rFonts w:ascii="Times New Roman" w:hAnsi="Times New Roman"/>
          <w:sz w:val="24"/>
          <w:szCs w:val="24"/>
        </w:rPr>
        <w:t xml:space="preserve">.  </w:t>
      </w:r>
      <w:r w:rsidR="00FA2028">
        <w:rPr>
          <w:rFonts w:ascii="Times New Roman" w:hAnsi="Times New Roman"/>
          <w:sz w:val="24"/>
          <w:szCs w:val="24"/>
        </w:rPr>
        <w:t xml:space="preserve">(This same practice occurs with our colleagues at the New York City Conflicts of Interest Board, who issue roughly the same number of informal opinions.) </w:t>
      </w:r>
      <w:r w:rsidR="001D63C3">
        <w:rPr>
          <w:rFonts w:ascii="Times New Roman" w:hAnsi="Times New Roman"/>
          <w:sz w:val="24"/>
          <w:szCs w:val="24"/>
        </w:rPr>
        <w:t>They form</w:t>
      </w:r>
      <w:r>
        <w:rPr>
          <w:rFonts w:ascii="Times New Roman" w:hAnsi="Times New Roman"/>
          <w:sz w:val="24"/>
          <w:szCs w:val="24"/>
        </w:rPr>
        <w:t xml:space="preserve"> the basis for </w:t>
      </w:r>
      <w:r w:rsidR="001D63C3">
        <w:rPr>
          <w:rFonts w:ascii="Times New Roman" w:hAnsi="Times New Roman"/>
          <w:sz w:val="24"/>
          <w:szCs w:val="24"/>
        </w:rPr>
        <w:t xml:space="preserve">much of our </w:t>
      </w:r>
      <w:r>
        <w:rPr>
          <w:rFonts w:ascii="Times New Roman" w:hAnsi="Times New Roman"/>
          <w:sz w:val="24"/>
          <w:szCs w:val="24"/>
        </w:rPr>
        <w:t>annual and periodic educational programs</w:t>
      </w:r>
      <w:r w:rsidR="00AD455C" w:rsidRPr="00D103BA">
        <w:rPr>
          <w:rFonts w:ascii="Times New Roman" w:hAnsi="Times New Roman"/>
          <w:sz w:val="24"/>
          <w:szCs w:val="24"/>
        </w:rPr>
        <w:t>.</w:t>
      </w:r>
      <w:r w:rsidR="001221D3" w:rsidRPr="001221D3">
        <w:rPr>
          <w:rFonts w:ascii="Times New Roman" w:hAnsi="Times New Roman"/>
          <w:sz w:val="24"/>
          <w:szCs w:val="24"/>
        </w:rPr>
        <w:t xml:space="preserve"> </w:t>
      </w:r>
      <w:r w:rsidR="001221D3">
        <w:rPr>
          <w:rFonts w:ascii="Times New Roman" w:hAnsi="Times New Roman"/>
          <w:sz w:val="24"/>
          <w:szCs w:val="24"/>
        </w:rPr>
        <w:t>Formal opinions are made public, in full text, with names and other identifying information redacted out.</w:t>
      </w:r>
    </w:p>
    <w:p w:rsidR="001350AC" w:rsidRDefault="001350AC" w:rsidP="00EB2E02">
      <w:pPr>
        <w:spacing w:after="0"/>
        <w:ind w:left="-180"/>
        <w:jc w:val="both"/>
        <w:rPr>
          <w:rFonts w:ascii="Times New Roman" w:hAnsi="Times New Roman"/>
          <w:sz w:val="24"/>
          <w:szCs w:val="24"/>
        </w:rPr>
      </w:pPr>
    </w:p>
    <w:p w:rsidR="00E01837" w:rsidRDefault="00E01837" w:rsidP="00EB2E02">
      <w:pPr>
        <w:spacing w:after="0"/>
        <w:ind w:left="-180"/>
        <w:jc w:val="both"/>
        <w:rPr>
          <w:rFonts w:ascii="Times New Roman" w:hAnsi="Times New Roman"/>
          <w:sz w:val="24"/>
          <w:szCs w:val="24"/>
        </w:rPr>
      </w:pPr>
    </w:p>
    <w:p w:rsidR="00CC0C19" w:rsidRDefault="00800259" w:rsidP="00EB2E02">
      <w:pPr>
        <w:spacing w:after="0"/>
        <w:ind w:left="-180"/>
        <w:jc w:val="both"/>
        <w:rPr>
          <w:rFonts w:ascii="Times New Roman" w:eastAsia="Times New Roman" w:hAnsi="Times New Roman"/>
          <w:b/>
          <w:sz w:val="24"/>
          <w:szCs w:val="24"/>
          <w:u w:val="single"/>
        </w:rPr>
      </w:pPr>
      <w:r w:rsidRPr="00D103BA">
        <w:rPr>
          <w:rFonts w:ascii="Times New Roman" w:eastAsia="Times New Roman" w:hAnsi="Times New Roman"/>
          <w:b/>
          <w:sz w:val="24"/>
          <w:szCs w:val="24"/>
          <w:u w:val="single"/>
        </w:rPr>
        <w:t xml:space="preserve">Summary Index of Formal </w:t>
      </w:r>
      <w:r w:rsidR="00FE0DA8" w:rsidRPr="00D103BA">
        <w:rPr>
          <w:rFonts w:ascii="Times New Roman" w:eastAsia="Times New Roman" w:hAnsi="Times New Roman"/>
          <w:b/>
          <w:sz w:val="24"/>
          <w:szCs w:val="24"/>
          <w:u w:val="single"/>
        </w:rPr>
        <w:t>Advisory Opinions</w:t>
      </w:r>
      <w:r w:rsidR="00442459">
        <w:rPr>
          <w:rFonts w:ascii="Times New Roman" w:eastAsia="Times New Roman" w:hAnsi="Times New Roman"/>
          <w:b/>
          <w:sz w:val="24"/>
          <w:szCs w:val="24"/>
          <w:u w:val="single"/>
        </w:rPr>
        <w:t>/</w:t>
      </w:r>
      <w:r w:rsidRPr="00D103BA">
        <w:rPr>
          <w:rFonts w:ascii="Times New Roman" w:eastAsia="Times New Roman" w:hAnsi="Times New Roman"/>
          <w:b/>
          <w:sz w:val="24"/>
          <w:szCs w:val="24"/>
          <w:u w:val="single"/>
        </w:rPr>
        <w:t>Text of all Formal Advisory Opinions</w:t>
      </w:r>
      <w:r w:rsidR="00F21620" w:rsidRPr="00D103BA">
        <w:rPr>
          <w:rFonts w:ascii="Times New Roman" w:eastAsia="Times New Roman" w:hAnsi="Times New Roman"/>
          <w:b/>
          <w:sz w:val="24"/>
          <w:szCs w:val="24"/>
          <w:u w:val="single"/>
        </w:rPr>
        <w:t xml:space="preserve"> </w:t>
      </w:r>
    </w:p>
    <w:p w:rsidR="00CC0C19" w:rsidRDefault="002919B4" w:rsidP="00EB2E02">
      <w:pPr>
        <w:spacing w:after="0"/>
        <w:ind w:left="-180"/>
        <w:jc w:val="both"/>
        <w:rPr>
          <w:rFonts w:ascii="Times New Roman" w:eastAsia="Times New Roman" w:hAnsi="Times New Roman"/>
          <w:b/>
          <w:sz w:val="24"/>
          <w:szCs w:val="24"/>
          <w:u w:val="single"/>
        </w:rPr>
      </w:pPr>
      <w:r>
        <w:rPr>
          <w:rFonts w:ascii="Times New Roman" w:eastAsia="Times New Roman" w:hAnsi="Times New Roman"/>
          <w:sz w:val="24"/>
          <w:szCs w:val="24"/>
        </w:rPr>
        <w:t>Every</w:t>
      </w:r>
      <w:r w:rsidR="009472B9" w:rsidRPr="00D103BA">
        <w:rPr>
          <w:rFonts w:ascii="Times New Roman" w:eastAsia="Times New Roman" w:hAnsi="Times New Roman"/>
          <w:sz w:val="24"/>
          <w:szCs w:val="24"/>
        </w:rPr>
        <w:t xml:space="preserve"> formal Board opinion </w:t>
      </w:r>
      <w:r w:rsidR="00DD1952" w:rsidRPr="00D103BA">
        <w:rPr>
          <w:rFonts w:ascii="Times New Roman" w:eastAsia="Times New Roman" w:hAnsi="Times New Roman"/>
          <w:sz w:val="24"/>
          <w:szCs w:val="24"/>
        </w:rPr>
        <w:t xml:space="preserve">issued since 1986 </w:t>
      </w:r>
      <w:r>
        <w:rPr>
          <w:rFonts w:ascii="Times New Roman" w:eastAsia="Times New Roman" w:hAnsi="Times New Roman"/>
          <w:sz w:val="24"/>
          <w:szCs w:val="24"/>
        </w:rPr>
        <w:t>is</w:t>
      </w:r>
      <w:r w:rsidR="009472B9" w:rsidRPr="00D103BA">
        <w:rPr>
          <w:rFonts w:ascii="Times New Roman" w:eastAsia="Times New Roman" w:hAnsi="Times New Roman"/>
          <w:sz w:val="24"/>
          <w:szCs w:val="24"/>
        </w:rPr>
        <w:t xml:space="preserve"> posted on the Board’s website</w:t>
      </w:r>
      <w:r w:rsidR="00134838">
        <w:rPr>
          <w:rFonts w:ascii="Times New Roman" w:eastAsia="Times New Roman" w:hAnsi="Times New Roman"/>
          <w:sz w:val="24"/>
          <w:szCs w:val="24"/>
        </w:rPr>
        <w:t xml:space="preserve"> (</w:t>
      </w:r>
      <w:r w:rsidR="00FC513B">
        <w:rPr>
          <w:rFonts w:ascii="Times New Roman" w:eastAsia="Times New Roman" w:hAnsi="Times New Roman"/>
          <w:sz w:val="24"/>
          <w:szCs w:val="24"/>
        </w:rPr>
        <w:t xml:space="preserve">more than 900 </w:t>
      </w:r>
      <w:r w:rsidR="00DD1952" w:rsidRPr="00D103BA">
        <w:rPr>
          <w:rFonts w:ascii="Times New Roman" w:eastAsia="Times New Roman" w:hAnsi="Times New Roman"/>
          <w:sz w:val="24"/>
          <w:szCs w:val="24"/>
        </w:rPr>
        <w:t>of them)</w:t>
      </w:r>
      <w:r w:rsidR="009472B9" w:rsidRPr="00D103BA">
        <w:rPr>
          <w:rFonts w:ascii="Times New Roman" w:eastAsia="Times New Roman" w:hAnsi="Times New Roman"/>
          <w:sz w:val="24"/>
          <w:szCs w:val="24"/>
        </w:rPr>
        <w:t xml:space="preserve">, </w:t>
      </w:r>
      <w:r w:rsidR="00DD1952" w:rsidRPr="00D103BA">
        <w:rPr>
          <w:rFonts w:ascii="Times New Roman" w:eastAsia="Times New Roman" w:hAnsi="Times New Roman"/>
          <w:sz w:val="24"/>
          <w:szCs w:val="24"/>
        </w:rPr>
        <w:t xml:space="preserve">redacted </w:t>
      </w:r>
      <w:r w:rsidR="009472B9" w:rsidRPr="00D103BA">
        <w:rPr>
          <w:rFonts w:ascii="Times New Roman" w:eastAsia="Times New Roman" w:hAnsi="Times New Roman"/>
          <w:sz w:val="24"/>
          <w:szCs w:val="24"/>
        </w:rPr>
        <w:t>in accordance with the Ordinance’s confidentiality provisions</w:t>
      </w:r>
      <w:r w:rsidR="00DD1952" w:rsidRPr="00D103BA">
        <w:rPr>
          <w:rFonts w:ascii="Times New Roman" w:eastAsia="Times New Roman" w:hAnsi="Times New Roman"/>
          <w:sz w:val="24"/>
          <w:szCs w:val="24"/>
        </w:rPr>
        <w:t>. R</w:t>
      </w:r>
      <w:r w:rsidR="00880938" w:rsidRPr="00D103BA">
        <w:rPr>
          <w:rFonts w:ascii="Times New Roman" w:eastAsia="Times New Roman" w:hAnsi="Times New Roman"/>
          <w:sz w:val="24"/>
          <w:szCs w:val="24"/>
        </w:rPr>
        <w:t xml:space="preserve">edacted opinions are posted once </w:t>
      </w:r>
      <w:r w:rsidR="008D3EED" w:rsidRPr="00D103BA">
        <w:rPr>
          <w:rFonts w:ascii="Times New Roman" w:eastAsia="Times New Roman" w:hAnsi="Times New Roman"/>
          <w:sz w:val="24"/>
          <w:szCs w:val="24"/>
        </w:rPr>
        <w:t>issued</w:t>
      </w:r>
      <w:r w:rsidR="00880938" w:rsidRPr="00D103BA">
        <w:rPr>
          <w:rFonts w:ascii="Times New Roman" w:eastAsia="Times New Roman" w:hAnsi="Times New Roman"/>
          <w:sz w:val="24"/>
          <w:szCs w:val="24"/>
        </w:rPr>
        <w:t xml:space="preserve"> by or reported to the Board</w:t>
      </w:r>
      <w:r w:rsidR="009472B9" w:rsidRPr="00D103BA">
        <w:rPr>
          <w:rFonts w:ascii="Times New Roman" w:eastAsia="Times New Roman" w:hAnsi="Times New Roman"/>
          <w:sz w:val="24"/>
          <w:szCs w:val="24"/>
        </w:rPr>
        <w:t xml:space="preserve">.  Further, summaries and keywords for each of these opinions </w:t>
      </w:r>
      <w:r w:rsidR="00FA2F3C" w:rsidRPr="00D103BA">
        <w:rPr>
          <w:rFonts w:ascii="Times New Roman" w:eastAsia="Times New Roman" w:hAnsi="Times New Roman"/>
          <w:sz w:val="24"/>
          <w:szCs w:val="24"/>
        </w:rPr>
        <w:t xml:space="preserve">are </w:t>
      </w:r>
      <w:r w:rsidR="009472B9" w:rsidRPr="00D103BA">
        <w:rPr>
          <w:rFonts w:ascii="Times New Roman" w:eastAsia="Times New Roman" w:hAnsi="Times New Roman"/>
          <w:sz w:val="24"/>
          <w:szCs w:val="24"/>
        </w:rPr>
        <w:t xml:space="preserve">available on the Board’s searchable index of opinions.  </w:t>
      </w:r>
      <w:r w:rsidR="00CC06FD">
        <w:rPr>
          <w:rFonts w:ascii="Times New Roman" w:eastAsia="Times New Roman" w:hAnsi="Times New Roman"/>
          <w:sz w:val="24"/>
          <w:szCs w:val="24"/>
        </w:rPr>
        <w:t>O</w:t>
      </w:r>
      <w:r w:rsidR="00061D16" w:rsidRPr="00D103BA">
        <w:rPr>
          <w:rFonts w:ascii="Times New Roman" w:eastAsia="Times New Roman" w:hAnsi="Times New Roman"/>
          <w:sz w:val="24"/>
          <w:szCs w:val="24"/>
        </w:rPr>
        <w:t xml:space="preserve">nly a </w:t>
      </w:r>
      <w:r w:rsidR="009E61B0" w:rsidRPr="00D103BA">
        <w:rPr>
          <w:rFonts w:ascii="Times New Roman" w:eastAsia="Times New Roman" w:hAnsi="Times New Roman"/>
          <w:sz w:val="24"/>
          <w:szCs w:val="24"/>
        </w:rPr>
        <w:t>handful of ot</w:t>
      </w:r>
      <w:r w:rsidR="00061D16" w:rsidRPr="00D103BA">
        <w:rPr>
          <w:rFonts w:ascii="Times New Roman" w:eastAsia="Times New Roman" w:hAnsi="Times New Roman"/>
          <w:sz w:val="24"/>
          <w:szCs w:val="24"/>
        </w:rPr>
        <w:t>her ethics agencies have comparable research tools.</w:t>
      </w:r>
    </w:p>
    <w:p w:rsidR="00CC0C19" w:rsidRDefault="00CC0C19" w:rsidP="00EB2E02">
      <w:pPr>
        <w:spacing w:after="0"/>
        <w:ind w:left="-180"/>
        <w:jc w:val="both"/>
        <w:rPr>
          <w:rFonts w:ascii="Times New Roman" w:eastAsia="Times New Roman" w:hAnsi="Times New Roman"/>
          <w:b/>
          <w:sz w:val="24"/>
          <w:szCs w:val="24"/>
          <w:u w:val="single"/>
        </w:rPr>
      </w:pPr>
    </w:p>
    <w:p w:rsidR="00CC0C19" w:rsidRDefault="00AD455C"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We are unaware of jurisdictions that make their </w:t>
      </w:r>
      <w:r w:rsidRPr="00D103BA">
        <w:rPr>
          <w:rFonts w:ascii="Times New Roman" w:eastAsia="Times New Roman" w:hAnsi="Times New Roman"/>
          <w:i/>
          <w:sz w:val="24"/>
          <w:szCs w:val="24"/>
        </w:rPr>
        <w:t>informal</w:t>
      </w:r>
      <w:r w:rsidRPr="00D103BA">
        <w:rPr>
          <w:rFonts w:ascii="Times New Roman" w:eastAsia="Times New Roman" w:hAnsi="Times New Roman"/>
          <w:sz w:val="24"/>
          <w:szCs w:val="24"/>
        </w:rPr>
        <w:t xml:space="preserve"> opinions public—though others issue them confidentially and enable requesters to rely on them in the event of an investigation</w:t>
      </w:r>
      <w:r w:rsidR="000A2545">
        <w:rPr>
          <w:rFonts w:ascii="Times New Roman" w:eastAsia="Times New Roman" w:hAnsi="Times New Roman"/>
          <w:sz w:val="24"/>
          <w:szCs w:val="24"/>
        </w:rPr>
        <w:t xml:space="preserve"> or enforcement</w:t>
      </w:r>
      <w:r w:rsidRPr="00D103BA">
        <w:rPr>
          <w:rFonts w:ascii="Times New Roman" w:eastAsia="Times New Roman" w:hAnsi="Times New Roman"/>
          <w:sz w:val="24"/>
          <w:szCs w:val="24"/>
        </w:rPr>
        <w:t>.</w:t>
      </w:r>
    </w:p>
    <w:p w:rsidR="004B7DEC" w:rsidRDefault="004B7DEC" w:rsidP="00EB2E02">
      <w:pPr>
        <w:spacing w:after="0"/>
        <w:ind w:left="-180"/>
        <w:jc w:val="both"/>
        <w:rPr>
          <w:rFonts w:ascii="Times New Roman" w:eastAsia="Times New Roman" w:hAnsi="Times New Roman"/>
          <w:sz w:val="24"/>
          <w:szCs w:val="24"/>
        </w:rPr>
      </w:pPr>
    </w:p>
    <w:p w:rsidR="004B7DEC" w:rsidRPr="00004937" w:rsidRDefault="004B7DEC" w:rsidP="004B7DEC">
      <w:pPr>
        <w:spacing w:after="0"/>
        <w:ind w:left="-180"/>
        <w:jc w:val="both"/>
        <w:rPr>
          <w:rFonts w:ascii="Times New Roman" w:hAnsi="Times New Roman"/>
          <w:b/>
          <w:sz w:val="24"/>
          <w:szCs w:val="24"/>
          <w:u w:val="single"/>
        </w:rPr>
      </w:pPr>
      <w:r w:rsidRPr="00004937">
        <w:rPr>
          <w:rFonts w:ascii="Times New Roman" w:hAnsi="Times New Roman"/>
          <w:b/>
          <w:sz w:val="24"/>
          <w:szCs w:val="24"/>
          <w:u w:val="single"/>
        </w:rPr>
        <w:t>Waivers</w:t>
      </w:r>
    </w:p>
    <w:p w:rsidR="004B7DEC" w:rsidRDefault="004B7DEC" w:rsidP="004B7DEC">
      <w:pPr>
        <w:spacing w:after="0"/>
        <w:ind w:left="-180"/>
        <w:jc w:val="both"/>
        <w:rPr>
          <w:rFonts w:ascii="Times New Roman" w:hAnsi="Times New Roman"/>
          <w:sz w:val="24"/>
          <w:szCs w:val="24"/>
        </w:rPr>
      </w:pPr>
      <w:r>
        <w:rPr>
          <w:rFonts w:ascii="Times New Roman" w:hAnsi="Times New Roman"/>
          <w:sz w:val="24"/>
          <w:szCs w:val="24"/>
        </w:rPr>
        <w:t>Since July 1, 2013, the Board has had authority to grant waivers from certain provisions in the Ethics Ordinance. Th</w:t>
      </w:r>
      <w:r w:rsidR="00E33D8C">
        <w:rPr>
          <w:rFonts w:ascii="Times New Roman" w:hAnsi="Times New Roman"/>
          <w:sz w:val="24"/>
          <w:szCs w:val="24"/>
        </w:rPr>
        <w:t>e Board has granted thr</w:t>
      </w:r>
      <w:r>
        <w:rPr>
          <w:rFonts w:ascii="Times New Roman" w:hAnsi="Times New Roman"/>
          <w:sz w:val="24"/>
          <w:szCs w:val="24"/>
        </w:rPr>
        <w:t xml:space="preserve">ee (3), each involving </w:t>
      </w:r>
      <w:r w:rsidR="00E33D8C">
        <w:rPr>
          <w:rFonts w:ascii="Times New Roman" w:hAnsi="Times New Roman"/>
          <w:sz w:val="24"/>
          <w:szCs w:val="24"/>
        </w:rPr>
        <w:t xml:space="preserve">a </w:t>
      </w:r>
      <w:r>
        <w:rPr>
          <w:rFonts w:ascii="Times New Roman" w:hAnsi="Times New Roman"/>
          <w:sz w:val="24"/>
          <w:szCs w:val="24"/>
        </w:rPr>
        <w:t xml:space="preserve">former City employee. By law, we make these waivers public.  </w:t>
      </w:r>
    </w:p>
    <w:p w:rsidR="00CC0C19" w:rsidRDefault="00CC0C19" w:rsidP="00EB2E02">
      <w:pPr>
        <w:spacing w:after="0"/>
        <w:ind w:left="-180"/>
        <w:jc w:val="both"/>
        <w:rPr>
          <w:rFonts w:ascii="Times New Roman" w:eastAsia="Times New Roman" w:hAnsi="Times New Roman"/>
          <w:b/>
          <w:sz w:val="24"/>
          <w:szCs w:val="24"/>
          <w:u w:val="single"/>
        </w:rPr>
      </w:pPr>
    </w:p>
    <w:p w:rsidR="00F21620" w:rsidRPr="00D103BA" w:rsidRDefault="00F21620" w:rsidP="00EB2E02">
      <w:pPr>
        <w:spacing w:after="0"/>
        <w:ind w:left="-180"/>
        <w:jc w:val="both"/>
        <w:rPr>
          <w:rFonts w:ascii="Times New Roman" w:eastAsia="Times New Roman" w:hAnsi="Times New Roman"/>
          <w:b/>
          <w:sz w:val="24"/>
          <w:szCs w:val="24"/>
          <w:u w:val="single"/>
        </w:rPr>
      </w:pPr>
      <w:r w:rsidRPr="00D103BA">
        <w:rPr>
          <w:rFonts w:ascii="Times New Roman" w:eastAsia="Times New Roman" w:hAnsi="Times New Roman"/>
          <w:b/>
          <w:sz w:val="24"/>
          <w:szCs w:val="24"/>
          <w:u w:val="single"/>
        </w:rPr>
        <w:t>Summary Index of Board</w:t>
      </w:r>
      <w:r w:rsidR="007D2CCA">
        <w:rPr>
          <w:rFonts w:ascii="Times New Roman" w:eastAsia="Times New Roman" w:hAnsi="Times New Roman"/>
          <w:b/>
          <w:sz w:val="24"/>
          <w:szCs w:val="24"/>
          <w:u w:val="single"/>
        </w:rPr>
        <w:t>-Initiated</w:t>
      </w:r>
      <w:r w:rsidRPr="00D103BA">
        <w:rPr>
          <w:rFonts w:ascii="Times New Roman" w:eastAsia="Times New Roman" w:hAnsi="Times New Roman"/>
          <w:b/>
          <w:sz w:val="24"/>
          <w:szCs w:val="24"/>
          <w:u w:val="single"/>
        </w:rPr>
        <w:t xml:space="preserve"> Regulatory Actions</w:t>
      </w:r>
      <w:r w:rsidR="00CC0C19">
        <w:rPr>
          <w:rFonts w:ascii="Times New Roman" w:eastAsia="Times New Roman" w:hAnsi="Times New Roman"/>
          <w:b/>
          <w:sz w:val="24"/>
          <w:szCs w:val="24"/>
          <w:u w:val="single"/>
        </w:rPr>
        <w:t>/Adjudications</w:t>
      </w:r>
      <w:r w:rsidR="007D2CCA">
        <w:rPr>
          <w:rFonts w:ascii="Times New Roman" w:eastAsia="Times New Roman" w:hAnsi="Times New Roman"/>
          <w:b/>
          <w:sz w:val="24"/>
          <w:szCs w:val="24"/>
          <w:u w:val="single"/>
        </w:rPr>
        <w:t>/pre-2013 Investigations</w:t>
      </w:r>
    </w:p>
    <w:p w:rsidR="00CC06FD" w:rsidRDefault="00660643"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We </w:t>
      </w:r>
      <w:r w:rsidR="00CC0C19">
        <w:rPr>
          <w:rFonts w:ascii="Times New Roman" w:eastAsia="Times New Roman" w:hAnsi="Times New Roman"/>
          <w:sz w:val="24"/>
          <w:szCs w:val="24"/>
        </w:rPr>
        <w:t>post</w:t>
      </w:r>
      <w:r w:rsidRPr="00D103BA">
        <w:rPr>
          <w:rFonts w:ascii="Times New Roman" w:eastAsia="Times New Roman" w:hAnsi="Times New Roman"/>
          <w:sz w:val="24"/>
          <w:szCs w:val="24"/>
        </w:rPr>
        <w:t xml:space="preserve"> t</w:t>
      </w:r>
      <w:r w:rsidR="00F21620" w:rsidRPr="00D103BA">
        <w:rPr>
          <w:rFonts w:ascii="Times New Roman" w:eastAsia="Times New Roman" w:hAnsi="Times New Roman"/>
          <w:sz w:val="24"/>
          <w:szCs w:val="24"/>
        </w:rPr>
        <w:t xml:space="preserve">he </w:t>
      </w:r>
      <w:r w:rsidRPr="00D103BA">
        <w:rPr>
          <w:rFonts w:ascii="Times New Roman" w:eastAsia="Times New Roman" w:hAnsi="Times New Roman"/>
          <w:sz w:val="24"/>
          <w:szCs w:val="24"/>
        </w:rPr>
        <w:t xml:space="preserve">summary </w:t>
      </w:r>
      <w:r w:rsidR="00F21620" w:rsidRPr="00D103BA">
        <w:rPr>
          <w:rFonts w:ascii="Times New Roman" w:eastAsia="Times New Roman" w:hAnsi="Times New Roman"/>
          <w:sz w:val="24"/>
          <w:szCs w:val="24"/>
        </w:rPr>
        <w:t xml:space="preserve">index of </w:t>
      </w:r>
      <w:r w:rsidRPr="00D103BA">
        <w:rPr>
          <w:rFonts w:ascii="Times New Roman" w:eastAsia="Times New Roman" w:hAnsi="Times New Roman"/>
          <w:sz w:val="24"/>
          <w:szCs w:val="24"/>
        </w:rPr>
        <w:t xml:space="preserve">all </w:t>
      </w:r>
      <w:r w:rsidR="00F21620" w:rsidRPr="00D103BA">
        <w:rPr>
          <w:rFonts w:ascii="Times New Roman" w:eastAsia="Times New Roman" w:hAnsi="Times New Roman"/>
          <w:sz w:val="24"/>
          <w:szCs w:val="24"/>
        </w:rPr>
        <w:t>investigations, enforcement and regulatory actions undertaken by the Board since its inception in 1986</w:t>
      </w:r>
      <w:r w:rsidR="00DD1952" w:rsidRPr="00D103BA">
        <w:rPr>
          <w:rFonts w:ascii="Times New Roman" w:eastAsia="Times New Roman" w:hAnsi="Times New Roman"/>
          <w:sz w:val="24"/>
          <w:szCs w:val="24"/>
        </w:rPr>
        <w:t xml:space="preserve"> (</w:t>
      </w:r>
      <w:r w:rsidR="00242FEC" w:rsidRPr="00D103BA">
        <w:rPr>
          <w:rFonts w:ascii="Times New Roman" w:eastAsia="Times New Roman" w:hAnsi="Times New Roman"/>
          <w:sz w:val="24"/>
          <w:szCs w:val="24"/>
        </w:rPr>
        <w:t>o</w:t>
      </w:r>
      <w:r w:rsidR="00F21620" w:rsidRPr="00D103BA">
        <w:rPr>
          <w:rFonts w:ascii="Times New Roman" w:eastAsia="Times New Roman" w:hAnsi="Times New Roman"/>
          <w:sz w:val="24"/>
          <w:szCs w:val="24"/>
        </w:rPr>
        <w:t>ther than those for violations of filing or training requirements or campaign financing matters</w:t>
      </w:r>
      <w:r w:rsidR="00DD1952" w:rsidRPr="00D103BA">
        <w:rPr>
          <w:rFonts w:ascii="Times New Roman" w:eastAsia="Times New Roman" w:hAnsi="Times New Roman"/>
          <w:sz w:val="24"/>
          <w:szCs w:val="24"/>
        </w:rPr>
        <w:t>)</w:t>
      </w:r>
      <w:r w:rsidR="00F21620" w:rsidRPr="00D103BA">
        <w:rPr>
          <w:rFonts w:ascii="Times New Roman" w:eastAsia="Times New Roman" w:hAnsi="Times New Roman"/>
          <w:sz w:val="24"/>
          <w:szCs w:val="24"/>
        </w:rPr>
        <w:t xml:space="preserve">.  It </w:t>
      </w:r>
      <w:r w:rsidR="00EC0AC3">
        <w:rPr>
          <w:rFonts w:ascii="Times New Roman" w:eastAsia="Times New Roman" w:hAnsi="Times New Roman"/>
          <w:sz w:val="24"/>
          <w:szCs w:val="24"/>
        </w:rPr>
        <w:t>i</w:t>
      </w:r>
      <w:r w:rsidR="00F21620" w:rsidRPr="00D103BA">
        <w:rPr>
          <w:rFonts w:ascii="Times New Roman" w:eastAsia="Times New Roman" w:hAnsi="Times New Roman"/>
          <w:sz w:val="24"/>
          <w:szCs w:val="24"/>
        </w:rPr>
        <w:t>nclude</w:t>
      </w:r>
      <w:r w:rsidR="00EC0AC3">
        <w:rPr>
          <w:rFonts w:ascii="Times New Roman" w:eastAsia="Times New Roman" w:hAnsi="Times New Roman"/>
          <w:sz w:val="24"/>
          <w:szCs w:val="24"/>
        </w:rPr>
        <w:t>s</w:t>
      </w:r>
      <w:r w:rsidR="00F21620" w:rsidRPr="00D103BA">
        <w:rPr>
          <w:rFonts w:ascii="Times New Roman" w:eastAsia="Times New Roman" w:hAnsi="Times New Roman"/>
          <w:sz w:val="24"/>
          <w:szCs w:val="24"/>
        </w:rPr>
        <w:t xml:space="preserve"> an ongoing summary of all regulatory actions the Board </w:t>
      </w:r>
      <w:r w:rsidR="001E53F0">
        <w:rPr>
          <w:rFonts w:ascii="Times New Roman" w:eastAsia="Times New Roman" w:hAnsi="Times New Roman"/>
          <w:sz w:val="24"/>
          <w:szCs w:val="24"/>
        </w:rPr>
        <w:t>undertook without an IG investigation.</w:t>
      </w:r>
      <w:r w:rsidR="00134838">
        <w:rPr>
          <w:rFonts w:ascii="Times New Roman" w:eastAsia="Times New Roman" w:hAnsi="Times New Roman"/>
          <w:sz w:val="24"/>
          <w:szCs w:val="24"/>
        </w:rPr>
        <w:t xml:space="preserve"> </w:t>
      </w:r>
    </w:p>
    <w:p w:rsidR="00955126" w:rsidRDefault="00955126"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A744F7" w:rsidRDefault="00134838"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 xml:space="preserve">The Board </w:t>
      </w:r>
      <w:r w:rsidR="00BA708F">
        <w:rPr>
          <w:rFonts w:ascii="Times New Roman" w:eastAsia="Times New Roman" w:hAnsi="Times New Roman"/>
          <w:sz w:val="24"/>
          <w:szCs w:val="24"/>
        </w:rPr>
        <w:t>makes public the</w:t>
      </w:r>
      <w:r w:rsidR="00242FEC" w:rsidRPr="00D103BA">
        <w:rPr>
          <w:rFonts w:ascii="Times New Roman" w:eastAsia="Times New Roman" w:hAnsi="Times New Roman"/>
          <w:sz w:val="24"/>
          <w:szCs w:val="24"/>
        </w:rPr>
        <w:t xml:space="preserve"> names </w:t>
      </w:r>
      <w:r w:rsidR="00BA708F">
        <w:rPr>
          <w:rFonts w:ascii="Times New Roman" w:eastAsia="Times New Roman" w:hAnsi="Times New Roman"/>
          <w:sz w:val="24"/>
          <w:szCs w:val="24"/>
        </w:rPr>
        <w:t xml:space="preserve">of all violators </w:t>
      </w:r>
      <w:r w:rsidR="00242FEC" w:rsidRPr="00D103BA">
        <w:rPr>
          <w:rFonts w:ascii="Times New Roman" w:eastAsia="Times New Roman" w:hAnsi="Times New Roman"/>
          <w:sz w:val="24"/>
          <w:szCs w:val="24"/>
        </w:rPr>
        <w:t xml:space="preserve">and penalties </w:t>
      </w:r>
      <w:r>
        <w:rPr>
          <w:rFonts w:ascii="Times New Roman" w:eastAsia="Times New Roman" w:hAnsi="Times New Roman"/>
          <w:sz w:val="24"/>
          <w:szCs w:val="24"/>
        </w:rPr>
        <w:t xml:space="preserve">it </w:t>
      </w:r>
      <w:r w:rsidR="00242FEC" w:rsidRPr="00D103BA">
        <w:rPr>
          <w:rFonts w:ascii="Times New Roman" w:eastAsia="Times New Roman" w:hAnsi="Times New Roman"/>
          <w:sz w:val="24"/>
          <w:szCs w:val="24"/>
        </w:rPr>
        <w:t>assesse</w:t>
      </w:r>
      <w:r>
        <w:rPr>
          <w:rFonts w:ascii="Times New Roman" w:eastAsia="Times New Roman" w:hAnsi="Times New Roman"/>
          <w:sz w:val="24"/>
          <w:szCs w:val="24"/>
        </w:rPr>
        <w:t>s</w:t>
      </w:r>
      <w:r w:rsidR="00242FEC" w:rsidRPr="00D103BA">
        <w:rPr>
          <w:rFonts w:ascii="Times New Roman" w:eastAsia="Times New Roman" w:hAnsi="Times New Roman"/>
          <w:sz w:val="24"/>
          <w:szCs w:val="24"/>
        </w:rPr>
        <w:t xml:space="preserve"> where authorized by law</w:t>
      </w:r>
      <w:r w:rsidR="00E75691">
        <w:rPr>
          <w:rFonts w:ascii="Times New Roman" w:eastAsia="Times New Roman" w:hAnsi="Times New Roman"/>
          <w:sz w:val="24"/>
          <w:szCs w:val="24"/>
        </w:rPr>
        <w:t xml:space="preserve"> to do so</w:t>
      </w:r>
      <w:r w:rsidR="00F21620" w:rsidRPr="00D103BA">
        <w:rPr>
          <w:rFonts w:ascii="Times New Roman" w:eastAsia="Times New Roman" w:hAnsi="Times New Roman"/>
          <w:sz w:val="24"/>
          <w:szCs w:val="24"/>
        </w:rPr>
        <w:t xml:space="preserve">.  There </w:t>
      </w:r>
      <w:r w:rsidR="001E53F0">
        <w:rPr>
          <w:rFonts w:ascii="Times New Roman" w:eastAsia="Times New Roman" w:hAnsi="Times New Roman"/>
          <w:sz w:val="24"/>
          <w:szCs w:val="24"/>
        </w:rPr>
        <w:t>have been</w:t>
      </w:r>
      <w:r w:rsidR="00F21620" w:rsidRPr="00D103BA">
        <w:rPr>
          <w:rFonts w:ascii="Times New Roman" w:eastAsia="Times New Roman" w:hAnsi="Times New Roman"/>
          <w:sz w:val="24"/>
          <w:szCs w:val="24"/>
        </w:rPr>
        <w:t>, to date,</w:t>
      </w:r>
      <w:r w:rsidR="00242FEC" w:rsidRPr="00D103BA">
        <w:rPr>
          <w:rFonts w:ascii="Times New Roman" w:eastAsia="Times New Roman" w:hAnsi="Times New Roman"/>
          <w:sz w:val="24"/>
          <w:szCs w:val="24"/>
        </w:rPr>
        <w:t xml:space="preserve"> 1</w:t>
      </w:r>
      <w:r w:rsidR="00E75691">
        <w:rPr>
          <w:rFonts w:ascii="Times New Roman" w:eastAsia="Times New Roman" w:hAnsi="Times New Roman"/>
          <w:sz w:val="24"/>
          <w:szCs w:val="24"/>
        </w:rPr>
        <w:t>1</w:t>
      </w:r>
      <w:r w:rsidR="007C3513">
        <w:rPr>
          <w:rFonts w:ascii="Times New Roman" w:eastAsia="Times New Roman" w:hAnsi="Times New Roman"/>
          <w:sz w:val="24"/>
          <w:szCs w:val="24"/>
        </w:rPr>
        <w:t>6</w:t>
      </w:r>
      <w:r w:rsidR="00906C10" w:rsidRPr="00D103BA">
        <w:rPr>
          <w:rFonts w:ascii="Times New Roman" w:eastAsia="Times New Roman" w:hAnsi="Times New Roman"/>
          <w:sz w:val="24"/>
          <w:szCs w:val="24"/>
        </w:rPr>
        <w:t xml:space="preserve"> such matters</w:t>
      </w:r>
      <w:r w:rsidR="00DE3EA5">
        <w:rPr>
          <w:rFonts w:ascii="Times New Roman" w:eastAsia="Times New Roman" w:hAnsi="Times New Roman"/>
          <w:sz w:val="24"/>
          <w:szCs w:val="24"/>
        </w:rPr>
        <w:t xml:space="preserve"> (not including 2 on today’s agenda, but which may be postponed until the Board’s May meeting)</w:t>
      </w:r>
      <w:r w:rsidR="00004937">
        <w:rPr>
          <w:rFonts w:ascii="Times New Roman" w:eastAsia="Times New Roman" w:hAnsi="Times New Roman"/>
          <w:sz w:val="24"/>
          <w:szCs w:val="24"/>
        </w:rPr>
        <w:t>,</w:t>
      </w:r>
      <w:r w:rsidR="00897464">
        <w:rPr>
          <w:rFonts w:ascii="Times New Roman" w:eastAsia="Times New Roman" w:hAnsi="Times New Roman"/>
          <w:sz w:val="24"/>
          <w:szCs w:val="24"/>
        </w:rPr>
        <w:t xml:space="preserve"> </w:t>
      </w:r>
      <w:r w:rsidR="001E53F0">
        <w:rPr>
          <w:rFonts w:ascii="Times New Roman" w:eastAsia="Times New Roman" w:hAnsi="Times New Roman"/>
          <w:sz w:val="24"/>
          <w:szCs w:val="24"/>
        </w:rPr>
        <w:t xml:space="preserve">but </w:t>
      </w:r>
      <w:r w:rsidR="00C94521">
        <w:rPr>
          <w:rFonts w:ascii="Times New Roman" w:eastAsia="Times New Roman" w:hAnsi="Times New Roman"/>
          <w:sz w:val="24"/>
          <w:szCs w:val="24"/>
        </w:rPr>
        <w:t>only in those that occurred after July 1, 2013 can the Board release the names of those found to have violated the Governmental Ethics Ordinance</w:t>
      </w:r>
      <w:r w:rsidR="00906C10" w:rsidRPr="00D103BA">
        <w:rPr>
          <w:rFonts w:ascii="Times New Roman" w:eastAsia="Times New Roman" w:hAnsi="Times New Roman"/>
          <w:sz w:val="24"/>
          <w:szCs w:val="24"/>
        </w:rPr>
        <w:t xml:space="preserve">. </w:t>
      </w:r>
    </w:p>
    <w:p w:rsidR="004B7DEC" w:rsidRDefault="004B7DEC"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FB607E" w:rsidRDefault="00242FEC"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The document </w:t>
      </w:r>
      <w:r w:rsidR="00906C10" w:rsidRPr="00D103BA">
        <w:rPr>
          <w:rFonts w:ascii="Times New Roman" w:eastAsia="Times New Roman" w:hAnsi="Times New Roman"/>
          <w:sz w:val="24"/>
          <w:szCs w:val="24"/>
        </w:rPr>
        <w:t>makes clear</w:t>
      </w:r>
      <w:r w:rsidRPr="00D103BA">
        <w:rPr>
          <w:rFonts w:ascii="Times New Roman" w:eastAsia="Times New Roman" w:hAnsi="Times New Roman"/>
          <w:sz w:val="24"/>
          <w:szCs w:val="24"/>
        </w:rPr>
        <w:t xml:space="preserve"> that, despite comments made in the media over the last decade, the Board has been a robust enforcement agency, </w:t>
      </w:r>
      <w:r w:rsidR="00897464">
        <w:rPr>
          <w:rFonts w:ascii="Times New Roman" w:eastAsia="Times New Roman" w:hAnsi="Times New Roman"/>
          <w:sz w:val="24"/>
          <w:szCs w:val="24"/>
        </w:rPr>
        <w:t>hardly</w:t>
      </w:r>
      <w:r w:rsidRPr="00D103BA">
        <w:rPr>
          <w:rFonts w:ascii="Times New Roman" w:eastAsia="Times New Roman" w:hAnsi="Times New Roman"/>
          <w:sz w:val="24"/>
          <w:szCs w:val="24"/>
        </w:rPr>
        <w:t xml:space="preserve"> a “do-nothing” agency.</w:t>
      </w:r>
      <w:r w:rsidR="00F21620" w:rsidRPr="00D103BA">
        <w:rPr>
          <w:rFonts w:ascii="Times New Roman" w:eastAsia="Times New Roman" w:hAnsi="Times New Roman"/>
          <w:sz w:val="24"/>
          <w:szCs w:val="24"/>
        </w:rPr>
        <w:t xml:space="preserve"> </w:t>
      </w:r>
      <w:r w:rsidR="00906C10" w:rsidRPr="00D103BA">
        <w:rPr>
          <w:rFonts w:ascii="Times New Roman" w:eastAsia="Times New Roman" w:hAnsi="Times New Roman"/>
          <w:sz w:val="24"/>
          <w:szCs w:val="24"/>
        </w:rPr>
        <w:t>This continues</w:t>
      </w:r>
      <w:r w:rsidR="008D3EED" w:rsidRPr="00D103BA">
        <w:rPr>
          <w:rFonts w:ascii="Times New Roman" w:eastAsia="Times New Roman" w:hAnsi="Times New Roman"/>
          <w:sz w:val="24"/>
          <w:szCs w:val="24"/>
        </w:rPr>
        <w:t xml:space="preserve"> through the Board’s ongoing regulatory actions</w:t>
      </w:r>
      <w:r w:rsidR="00874139">
        <w:rPr>
          <w:rFonts w:ascii="Times New Roman" w:eastAsia="Times New Roman" w:hAnsi="Times New Roman"/>
          <w:sz w:val="24"/>
          <w:szCs w:val="24"/>
        </w:rPr>
        <w:t>, described above, and</w:t>
      </w:r>
      <w:r w:rsidR="008D3EED" w:rsidRPr="00D103BA">
        <w:rPr>
          <w:rFonts w:ascii="Times New Roman" w:eastAsia="Times New Roman" w:hAnsi="Times New Roman"/>
          <w:sz w:val="24"/>
          <w:szCs w:val="24"/>
        </w:rPr>
        <w:t xml:space="preserve"> with respect to lobbying and campaign financing</w:t>
      </w:r>
      <w:r w:rsidR="00906C10" w:rsidRPr="00D103BA">
        <w:rPr>
          <w:rFonts w:ascii="Times New Roman" w:eastAsia="Times New Roman" w:hAnsi="Times New Roman"/>
          <w:sz w:val="24"/>
          <w:szCs w:val="24"/>
        </w:rPr>
        <w:t>, even though the Board no longer has investigative authority.</w:t>
      </w:r>
    </w:p>
    <w:p w:rsidR="00FB607E" w:rsidRDefault="00FB607E"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CC0C19" w:rsidRDefault="00800259" w:rsidP="00EB2E02">
      <w:pPr>
        <w:widowControl w:val="0"/>
        <w:autoSpaceDE w:val="0"/>
        <w:autoSpaceDN w:val="0"/>
        <w:adjustRightInd w:val="0"/>
        <w:spacing w:after="0" w:line="237" w:lineRule="auto"/>
        <w:ind w:left="-180" w:hanging="18"/>
        <w:jc w:val="both"/>
        <w:rPr>
          <w:rFonts w:ascii="Arial" w:eastAsia="Times New Roman" w:hAnsi="Arial" w:cs="Arial"/>
          <w:color w:val="006600"/>
          <w:sz w:val="20"/>
          <w:szCs w:val="20"/>
        </w:rPr>
      </w:pPr>
      <w:r w:rsidRPr="00D103BA">
        <w:rPr>
          <w:rFonts w:ascii="Times New Roman" w:eastAsia="Times New Roman" w:hAnsi="Times New Roman"/>
          <w:b/>
          <w:bCs/>
          <w:sz w:val="24"/>
          <w:szCs w:val="24"/>
          <w:u w:val="single"/>
        </w:rPr>
        <w:t xml:space="preserve">Summary Index of Ongoing </w:t>
      </w:r>
      <w:r w:rsidR="00CC0C19">
        <w:rPr>
          <w:rFonts w:ascii="Times New Roman" w:eastAsia="Times New Roman" w:hAnsi="Times New Roman"/>
          <w:b/>
          <w:bCs/>
          <w:sz w:val="24"/>
          <w:szCs w:val="24"/>
          <w:u w:val="single"/>
        </w:rPr>
        <w:t>IG</w:t>
      </w:r>
      <w:r w:rsidR="001435CE">
        <w:rPr>
          <w:rFonts w:ascii="Times New Roman" w:eastAsia="Times New Roman" w:hAnsi="Times New Roman"/>
          <w:b/>
          <w:bCs/>
          <w:sz w:val="24"/>
          <w:szCs w:val="24"/>
          <w:u w:val="single"/>
        </w:rPr>
        <w:t>/LIG</w:t>
      </w:r>
      <w:r w:rsidR="00CC0C19">
        <w:rPr>
          <w:rFonts w:ascii="Times New Roman" w:eastAsia="Times New Roman" w:hAnsi="Times New Roman"/>
          <w:b/>
          <w:bCs/>
          <w:sz w:val="24"/>
          <w:szCs w:val="24"/>
          <w:u w:val="single"/>
        </w:rPr>
        <w:t xml:space="preserve"> </w:t>
      </w:r>
      <w:r w:rsidRPr="00D103BA">
        <w:rPr>
          <w:rFonts w:ascii="Times New Roman" w:eastAsia="Times New Roman" w:hAnsi="Times New Roman"/>
          <w:b/>
          <w:bCs/>
          <w:sz w:val="24"/>
          <w:szCs w:val="24"/>
          <w:u w:val="single"/>
        </w:rPr>
        <w:t>Investigations/Adjudications</w:t>
      </w:r>
    </w:p>
    <w:p w:rsidR="00CC0C19" w:rsidRDefault="00707BF5" w:rsidP="00EB2E02">
      <w:pPr>
        <w:widowControl w:val="0"/>
        <w:autoSpaceDE w:val="0"/>
        <w:autoSpaceDN w:val="0"/>
        <w:adjustRightInd w:val="0"/>
        <w:spacing w:after="0" w:line="237" w:lineRule="auto"/>
        <w:ind w:left="-180" w:hanging="18"/>
        <w:jc w:val="both"/>
        <w:rPr>
          <w:rFonts w:ascii="Arial" w:eastAsia="Times New Roman" w:hAnsi="Arial" w:cs="Arial"/>
          <w:color w:val="006600"/>
          <w:sz w:val="20"/>
          <w:szCs w:val="20"/>
        </w:rPr>
      </w:pPr>
      <w:r w:rsidRPr="00D103BA">
        <w:rPr>
          <w:rFonts w:ascii="Times New Roman" w:eastAsia="Times New Roman" w:hAnsi="Times New Roman"/>
          <w:bCs/>
          <w:sz w:val="24"/>
          <w:szCs w:val="24"/>
        </w:rPr>
        <w:t>W</w:t>
      </w:r>
      <w:r w:rsidR="009E0040" w:rsidRPr="00D103BA">
        <w:rPr>
          <w:rFonts w:ascii="Times New Roman" w:eastAsia="Times New Roman" w:hAnsi="Times New Roman"/>
          <w:bCs/>
          <w:sz w:val="24"/>
          <w:szCs w:val="24"/>
        </w:rPr>
        <w:t xml:space="preserve">e </w:t>
      </w:r>
      <w:r w:rsidR="008B3D77">
        <w:rPr>
          <w:rFonts w:ascii="Times New Roman" w:eastAsia="Times New Roman" w:hAnsi="Times New Roman"/>
          <w:bCs/>
          <w:sz w:val="24"/>
          <w:szCs w:val="24"/>
        </w:rPr>
        <w:t>p</w:t>
      </w:r>
      <w:r w:rsidR="009E0040" w:rsidRPr="00D103BA">
        <w:rPr>
          <w:rFonts w:ascii="Times New Roman" w:eastAsia="Times New Roman" w:hAnsi="Times New Roman"/>
          <w:bCs/>
          <w:sz w:val="24"/>
          <w:szCs w:val="24"/>
        </w:rPr>
        <w:t xml:space="preserve">ost </w:t>
      </w:r>
      <w:r w:rsidR="008B3D77">
        <w:rPr>
          <w:rFonts w:ascii="Times New Roman" w:eastAsia="Times New Roman" w:hAnsi="Times New Roman"/>
          <w:bCs/>
          <w:sz w:val="24"/>
          <w:szCs w:val="24"/>
        </w:rPr>
        <w:t xml:space="preserve">and continually update, </w:t>
      </w:r>
      <w:r w:rsidR="009E0040" w:rsidRPr="00D103BA">
        <w:rPr>
          <w:rFonts w:ascii="Times New Roman" w:eastAsia="Times New Roman" w:hAnsi="Times New Roman"/>
          <w:bCs/>
          <w:sz w:val="24"/>
          <w:szCs w:val="24"/>
        </w:rPr>
        <w:t xml:space="preserve">on </w:t>
      </w:r>
      <w:r w:rsidR="00CC06FD">
        <w:rPr>
          <w:rFonts w:ascii="Times New Roman" w:eastAsia="Times New Roman" w:hAnsi="Times New Roman"/>
          <w:bCs/>
          <w:sz w:val="24"/>
          <w:szCs w:val="24"/>
        </w:rPr>
        <w:t>our</w:t>
      </w:r>
      <w:r w:rsidR="009E0040" w:rsidRPr="00D103BA">
        <w:rPr>
          <w:rFonts w:ascii="Times New Roman" w:eastAsia="Times New Roman" w:hAnsi="Times New Roman"/>
          <w:bCs/>
          <w:sz w:val="24"/>
          <w:szCs w:val="24"/>
        </w:rPr>
        <w:t xml:space="preserve"> website</w:t>
      </w:r>
      <w:r w:rsidR="008B3D77">
        <w:rPr>
          <w:rFonts w:ascii="Times New Roman" w:eastAsia="Times New Roman" w:hAnsi="Times New Roman"/>
          <w:bCs/>
          <w:sz w:val="24"/>
          <w:szCs w:val="24"/>
        </w:rPr>
        <w:t>,</w:t>
      </w:r>
      <w:r w:rsidR="009E0040" w:rsidRPr="00D103BA">
        <w:rPr>
          <w:rFonts w:ascii="Times New Roman" w:eastAsia="Times New Roman" w:hAnsi="Times New Roman"/>
          <w:bCs/>
          <w:sz w:val="24"/>
          <w:szCs w:val="24"/>
        </w:rPr>
        <w:t xml:space="preserve"> </w:t>
      </w:r>
      <w:r w:rsidR="00557C0D" w:rsidRPr="00D103BA">
        <w:rPr>
          <w:rFonts w:ascii="Times New Roman" w:eastAsia="Times New Roman" w:hAnsi="Times New Roman"/>
          <w:bCs/>
          <w:sz w:val="24"/>
          <w:szCs w:val="24"/>
        </w:rPr>
        <w:t>an</w:t>
      </w:r>
      <w:r w:rsidR="009E0040" w:rsidRPr="00D103BA">
        <w:rPr>
          <w:rFonts w:ascii="Times New Roman" w:eastAsia="Times New Roman" w:hAnsi="Times New Roman"/>
          <w:bCs/>
          <w:sz w:val="24"/>
          <w:szCs w:val="24"/>
        </w:rPr>
        <w:t xml:space="preserve"> ongoing investigative record showing the status of </w:t>
      </w:r>
      <w:r w:rsidR="00D2737A" w:rsidRPr="00D103BA">
        <w:rPr>
          <w:rFonts w:ascii="Times New Roman" w:eastAsia="Times New Roman" w:hAnsi="Times New Roman"/>
          <w:bCs/>
          <w:sz w:val="24"/>
          <w:szCs w:val="24"/>
        </w:rPr>
        <w:t>e</w:t>
      </w:r>
      <w:r w:rsidR="009E0040" w:rsidRPr="00D103BA">
        <w:rPr>
          <w:rFonts w:ascii="Times New Roman" w:eastAsia="Times New Roman" w:hAnsi="Times New Roman"/>
          <w:bCs/>
          <w:sz w:val="24"/>
          <w:szCs w:val="24"/>
        </w:rPr>
        <w:t>very</w:t>
      </w:r>
      <w:r w:rsidR="00D2737A" w:rsidRPr="00D103BA">
        <w:rPr>
          <w:rFonts w:ascii="Times New Roman" w:eastAsia="Times New Roman" w:hAnsi="Times New Roman"/>
          <w:bCs/>
          <w:sz w:val="24"/>
          <w:szCs w:val="24"/>
        </w:rPr>
        <w:t xml:space="preserve"> completed </w:t>
      </w:r>
      <w:r w:rsidR="009E0040" w:rsidRPr="00D103BA">
        <w:rPr>
          <w:rFonts w:ascii="Times New Roman" w:eastAsia="Times New Roman" w:hAnsi="Times New Roman"/>
          <w:bCs/>
          <w:sz w:val="24"/>
          <w:szCs w:val="24"/>
        </w:rPr>
        <w:t xml:space="preserve">investigative report brought to the Board by both </w:t>
      </w:r>
      <w:r w:rsidR="0091502F" w:rsidRPr="00D103BA">
        <w:rPr>
          <w:rFonts w:ascii="Times New Roman" w:eastAsia="Times New Roman" w:hAnsi="Times New Roman"/>
          <w:bCs/>
          <w:sz w:val="24"/>
          <w:szCs w:val="24"/>
        </w:rPr>
        <w:t xml:space="preserve">the </w:t>
      </w:r>
      <w:r w:rsidR="00186F63" w:rsidRPr="00D103BA">
        <w:rPr>
          <w:rFonts w:ascii="Times New Roman" w:eastAsia="Times New Roman" w:hAnsi="Times New Roman"/>
          <w:bCs/>
          <w:sz w:val="24"/>
          <w:szCs w:val="24"/>
        </w:rPr>
        <w:t>IG</w:t>
      </w:r>
      <w:r w:rsidR="0091502F" w:rsidRPr="00D103BA">
        <w:rPr>
          <w:rFonts w:ascii="Times New Roman" w:eastAsia="Times New Roman" w:hAnsi="Times New Roman"/>
          <w:bCs/>
          <w:sz w:val="24"/>
          <w:szCs w:val="24"/>
        </w:rPr>
        <w:t xml:space="preserve"> </w:t>
      </w:r>
      <w:r w:rsidR="00754753" w:rsidRPr="00D103BA">
        <w:rPr>
          <w:rFonts w:ascii="Times New Roman" w:eastAsia="Times New Roman" w:hAnsi="Times New Roman"/>
          <w:bCs/>
          <w:sz w:val="24"/>
          <w:szCs w:val="24"/>
        </w:rPr>
        <w:t xml:space="preserve">(a total of </w:t>
      </w:r>
      <w:r w:rsidR="00FA2028">
        <w:rPr>
          <w:rFonts w:ascii="Times New Roman" w:eastAsia="Times New Roman" w:hAnsi="Times New Roman"/>
          <w:bCs/>
          <w:sz w:val="24"/>
          <w:szCs w:val="24"/>
        </w:rPr>
        <w:t>eight</w:t>
      </w:r>
      <w:r w:rsidR="00CC0C19">
        <w:rPr>
          <w:rFonts w:ascii="Times New Roman" w:eastAsia="Times New Roman" w:hAnsi="Times New Roman"/>
          <w:bCs/>
          <w:sz w:val="24"/>
          <w:szCs w:val="24"/>
        </w:rPr>
        <w:t xml:space="preserve"> (</w:t>
      </w:r>
      <w:r w:rsidR="00FA2028">
        <w:rPr>
          <w:rFonts w:ascii="Times New Roman" w:eastAsia="Times New Roman" w:hAnsi="Times New Roman"/>
          <w:bCs/>
          <w:sz w:val="24"/>
          <w:szCs w:val="24"/>
        </w:rPr>
        <w:t>8</w:t>
      </w:r>
      <w:r w:rsidR="00CC0C19">
        <w:rPr>
          <w:rFonts w:ascii="Times New Roman" w:eastAsia="Times New Roman" w:hAnsi="Times New Roman"/>
          <w:bCs/>
          <w:sz w:val="24"/>
          <w:szCs w:val="24"/>
        </w:rPr>
        <w:t>)</w:t>
      </w:r>
      <w:r w:rsidR="00754753" w:rsidRPr="00D103BA">
        <w:rPr>
          <w:rFonts w:ascii="Times New Roman" w:eastAsia="Times New Roman" w:hAnsi="Times New Roman"/>
          <w:bCs/>
          <w:sz w:val="24"/>
          <w:szCs w:val="24"/>
        </w:rPr>
        <w:t xml:space="preserve"> </w:t>
      </w:r>
      <w:r w:rsidR="009A6888" w:rsidRPr="00D103BA">
        <w:rPr>
          <w:rFonts w:ascii="Times New Roman" w:eastAsia="Times New Roman" w:hAnsi="Times New Roman"/>
          <w:bCs/>
          <w:sz w:val="24"/>
          <w:szCs w:val="24"/>
        </w:rPr>
        <w:t>since July 1, 2013</w:t>
      </w:r>
      <w:r w:rsidR="00754753" w:rsidRPr="00D103BA">
        <w:rPr>
          <w:rFonts w:ascii="Times New Roman" w:eastAsia="Times New Roman" w:hAnsi="Times New Roman"/>
          <w:bCs/>
          <w:sz w:val="24"/>
          <w:szCs w:val="24"/>
        </w:rPr>
        <w:t xml:space="preserve">) </w:t>
      </w:r>
      <w:r w:rsidR="0091502F" w:rsidRPr="00D103BA">
        <w:rPr>
          <w:rFonts w:ascii="Times New Roman" w:eastAsia="Times New Roman" w:hAnsi="Times New Roman"/>
          <w:bCs/>
          <w:sz w:val="24"/>
          <w:szCs w:val="24"/>
        </w:rPr>
        <w:t>and the former Office of the Legislative Inspector General</w:t>
      </w:r>
      <w:r w:rsidR="00186F63" w:rsidRPr="00D103BA">
        <w:rPr>
          <w:rFonts w:ascii="Times New Roman" w:eastAsia="Times New Roman" w:hAnsi="Times New Roman"/>
          <w:bCs/>
          <w:sz w:val="24"/>
          <w:szCs w:val="24"/>
        </w:rPr>
        <w:t xml:space="preserve"> (“LIG”)</w:t>
      </w:r>
      <w:r w:rsidR="009A6888" w:rsidRPr="00D103BA">
        <w:rPr>
          <w:rFonts w:ascii="Times New Roman" w:eastAsia="Times New Roman" w:hAnsi="Times New Roman"/>
          <w:bCs/>
          <w:sz w:val="24"/>
          <w:szCs w:val="24"/>
        </w:rPr>
        <w:t>,</w:t>
      </w:r>
      <w:r w:rsidR="00D2737A" w:rsidRPr="00D103BA">
        <w:rPr>
          <w:rFonts w:ascii="Times New Roman" w:eastAsia="Times New Roman" w:hAnsi="Times New Roman"/>
          <w:bCs/>
          <w:sz w:val="24"/>
          <w:szCs w:val="24"/>
        </w:rPr>
        <w:t xml:space="preserve"> since January 1, 2012</w:t>
      </w:r>
      <w:r w:rsidR="009E0040" w:rsidRPr="00D103BA">
        <w:rPr>
          <w:rFonts w:ascii="Times New Roman" w:eastAsia="Times New Roman" w:hAnsi="Times New Roman"/>
          <w:bCs/>
          <w:sz w:val="24"/>
          <w:szCs w:val="24"/>
        </w:rPr>
        <w:t xml:space="preserve">, </w:t>
      </w:r>
      <w:r w:rsidR="00D2737A" w:rsidRPr="00D103BA">
        <w:rPr>
          <w:rFonts w:ascii="Times New Roman" w:eastAsia="Times New Roman" w:hAnsi="Times New Roman"/>
          <w:bCs/>
          <w:sz w:val="24"/>
          <w:szCs w:val="24"/>
        </w:rPr>
        <w:t>and</w:t>
      </w:r>
      <w:r w:rsidR="009E0040" w:rsidRPr="00D103BA">
        <w:rPr>
          <w:rFonts w:ascii="Times New Roman" w:eastAsia="Times New Roman" w:hAnsi="Times New Roman"/>
          <w:bCs/>
          <w:sz w:val="24"/>
          <w:szCs w:val="24"/>
        </w:rPr>
        <w:t xml:space="preserve"> the status of </w:t>
      </w:r>
      <w:r w:rsidR="00754753" w:rsidRPr="00D103BA">
        <w:rPr>
          <w:rFonts w:ascii="Times New Roman" w:eastAsia="Times New Roman" w:hAnsi="Times New Roman"/>
          <w:bCs/>
          <w:sz w:val="24"/>
          <w:szCs w:val="24"/>
        </w:rPr>
        <w:t>all 50 petitions</w:t>
      </w:r>
      <w:r w:rsidR="009E0040" w:rsidRPr="00D103BA">
        <w:rPr>
          <w:rFonts w:ascii="Times New Roman" w:eastAsia="Times New Roman" w:hAnsi="Times New Roman"/>
          <w:bCs/>
          <w:sz w:val="24"/>
          <w:szCs w:val="24"/>
        </w:rPr>
        <w:t xml:space="preserve"> to commence investigation</w:t>
      </w:r>
      <w:r w:rsidR="00754753" w:rsidRPr="00D103BA">
        <w:rPr>
          <w:rFonts w:ascii="Times New Roman" w:eastAsia="Times New Roman" w:hAnsi="Times New Roman"/>
          <w:bCs/>
          <w:sz w:val="24"/>
          <w:szCs w:val="24"/>
        </w:rPr>
        <w:t>s</w:t>
      </w:r>
      <w:r w:rsidR="009E0040" w:rsidRPr="00D103BA">
        <w:rPr>
          <w:rFonts w:ascii="Times New Roman" w:eastAsia="Times New Roman" w:hAnsi="Times New Roman"/>
          <w:bCs/>
          <w:sz w:val="24"/>
          <w:szCs w:val="24"/>
        </w:rPr>
        <w:t xml:space="preserve"> </w:t>
      </w:r>
      <w:r w:rsidR="00754753" w:rsidRPr="00D103BA">
        <w:rPr>
          <w:rFonts w:ascii="Times New Roman" w:eastAsia="Times New Roman" w:hAnsi="Times New Roman"/>
          <w:bCs/>
          <w:sz w:val="24"/>
          <w:szCs w:val="24"/>
        </w:rPr>
        <w:t>presented</w:t>
      </w:r>
      <w:r w:rsidR="009E0040" w:rsidRPr="00D103BA">
        <w:rPr>
          <w:rFonts w:ascii="Times New Roman" w:eastAsia="Times New Roman" w:hAnsi="Times New Roman"/>
          <w:bCs/>
          <w:sz w:val="24"/>
          <w:szCs w:val="24"/>
        </w:rPr>
        <w:t xml:space="preserve"> </w:t>
      </w:r>
      <w:r w:rsidR="0012019C" w:rsidRPr="00D103BA">
        <w:rPr>
          <w:rFonts w:ascii="Times New Roman" w:eastAsia="Times New Roman" w:hAnsi="Times New Roman"/>
          <w:bCs/>
          <w:sz w:val="24"/>
          <w:szCs w:val="24"/>
        </w:rPr>
        <w:t>to the Board</w:t>
      </w:r>
      <w:r w:rsidR="0064065E" w:rsidRPr="00D103BA">
        <w:rPr>
          <w:rFonts w:ascii="Times New Roman" w:eastAsia="Times New Roman" w:hAnsi="Times New Roman"/>
          <w:bCs/>
          <w:sz w:val="24"/>
          <w:szCs w:val="24"/>
        </w:rPr>
        <w:t xml:space="preserve"> </w:t>
      </w:r>
      <w:r w:rsidR="009E0040" w:rsidRPr="00D103BA">
        <w:rPr>
          <w:rFonts w:ascii="Times New Roman" w:eastAsia="Times New Roman" w:hAnsi="Times New Roman"/>
          <w:bCs/>
          <w:sz w:val="24"/>
          <w:szCs w:val="24"/>
        </w:rPr>
        <w:t xml:space="preserve">by the </w:t>
      </w:r>
      <w:r w:rsidR="00134838">
        <w:rPr>
          <w:rFonts w:ascii="Times New Roman" w:eastAsia="Times New Roman" w:hAnsi="Times New Roman"/>
          <w:bCs/>
          <w:sz w:val="24"/>
          <w:szCs w:val="24"/>
        </w:rPr>
        <w:t>LIG</w:t>
      </w:r>
      <w:r w:rsidR="009E0040" w:rsidRPr="00D103BA">
        <w:rPr>
          <w:rFonts w:ascii="Times New Roman" w:eastAsia="Times New Roman" w:hAnsi="Times New Roman"/>
          <w:bCs/>
          <w:sz w:val="24"/>
          <w:szCs w:val="24"/>
        </w:rPr>
        <w:t xml:space="preserve">. </w:t>
      </w:r>
      <w:r w:rsidR="0091502F" w:rsidRPr="00D103BA">
        <w:rPr>
          <w:rFonts w:ascii="Times New Roman" w:eastAsia="Times New Roman" w:hAnsi="Times New Roman"/>
          <w:bCs/>
          <w:sz w:val="24"/>
          <w:szCs w:val="24"/>
        </w:rPr>
        <w:t>It is u</w:t>
      </w:r>
      <w:r w:rsidR="00074C80" w:rsidRPr="00D103BA">
        <w:rPr>
          <w:rFonts w:ascii="Times New Roman" w:eastAsia="Times New Roman" w:hAnsi="Times New Roman"/>
          <w:bCs/>
          <w:sz w:val="24"/>
          <w:szCs w:val="24"/>
        </w:rPr>
        <w:t>pdate</w:t>
      </w:r>
      <w:r w:rsidR="0091502F" w:rsidRPr="00D103BA">
        <w:rPr>
          <w:rFonts w:ascii="Times New Roman" w:eastAsia="Times New Roman" w:hAnsi="Times New Roman"/>
          <w:bCs/>
          <w:sz w:val="24"/>
          <w:szCs w:val="24"/>
        </w:rPr>
        <w:t>d</w:t>
      </w:r>
      <w:r w:rsidR="00074C80" w:rsidRPr="00D103BA">
        <w:rPr>
          <w:rFonts w:ascii="Times New Roman" w:eastAsia="Times New Roman" w:hAnsi="Times New Roman"/>
          <w:bCs/>
          <w:sz w:val="24"/>
          <w:szCs w:val="24"/>
        </w:rPr>
        <w:t xml:space="preserve"> </w:t>
      </w:r>
      <w:r w:rsidR="00277E59" w:rsidRPr="00D103BA">
        <w:rPr>
          <w:rFonts w:ascii="Times New Roman" w:eastAsia="Times New Roman" w:hAnsi="Times New Roman"/>
          <w:bCs/>
          <w:sz w:val="24"/>
          <w:szCs w:val="24"/>
        </w:rPr>
        <w:t>as appropriate</w:t>
      </w:r>
      <w:r w:rsidR="0091502F" w:rsidRPr="00D103BA">
        <w:rPr>
          <w:rFonts w:ascii="Times New Roman" w:eastAsia="Times New Roman" w:hAnsi="Times New Roman"/>
          <w:bCs/>
          <w:sz w:val="24"/>
          <w:szCs w:val="24"/>
        </w:rPr>
        <w:t>,</w:t>
      </w:r>
      <w:r w:rsidR="00D2737A" w:rsidRPr="00D103BA">
        <w:rPr>
          <w:rFonts w:ascii="Times New Roman" w:eastAsia="Times New Roman" w:hAnsi="Times New Roman"/>
          <w:bCs/>
          <w:sz w:val="24"/>
          <w:szCs w:val="24"/>
        </w:rPr>
        <w:t xml:space="preserve"> consistent with the </w:t>
      </w:r>
      <w:r w:rsidR="00074C80" w:rsidRPr="00D103BA">
        <w:rPr>
          <w:rFonts w:ascii="Times New Roman" w:eastAsia="Times New Roman" w:hAnsi="Times New Roman"/>
          <w:bCs/>
          <w:sz w:val="24"/>
          <w:szCs w:val="24"/>
        </w:rPr>
        <w:t xml:space="preserve">Ordinance’s </w:t>
      </w:r>
      <w:r w:rsidR="00D2737A" w:rsidRPr="00D103BA">
        <w:rPr>
          <w:rFonts w:ascii="Times New Roman" w:eastAsia="Times New Roman" w:hAnsi="Times New Roman"/>
          <w:bCs/>
          <w:sz w:val="24"/>
          <w:szCs w:val="24"/>
        </w:rPr>
        <w:t>confidentiality provisions</w:t>
      </w:r>
      <w:r w:rsidR="00074C80" w:rsidRPr="00D103BA">
        <w:rPr>
          <w:rFonts w:ascii="Times New Roman" w:eastAsia="Times New Roman" w:hAnsi="Times New Roman"/>
          <w:bCs/>
          <w:sz w:val="24"/>
          <w:szCs w:val="24"/>
        </w:rPr>
        <w:t>.</w:t>
      </w:r>
      <w:r w:rsidR="00FF00AA" w:rsidRPr="00D103BA">
        <w:rPr>
          <w:rFonts w:ascii="Times New Roman" w:eastAsia="Times New Roman" w:hAnsi="Times New Roman"/>
          <w:bCs/>
          <w:sz w:val="24"/>
          <w:szCs w:val="24"/>
        </w:rPr>
        <w:t xml:space="preserve"> </w:t>
      </w:r>
    </w:p>
    <w:p w:rsidR="00CC0C19" w:rsidRDefault="00CC0C19" w:rsidP="00EB2E02">
      <w:pPr>
        <w:widowControl w:val="0"/>
        <w:autoSpaceDE w:val="0"/>
        <w:autoSpaceDN w:val="0"/>
        <w:adjustRightInd w:val="0"/>
        <w:spacing w:after="0" w:line="237" w:lineRule="auto"/>
        <w:ind w:left="-180" w:hanging="18"/>
        <w:jc w:val="both"/>
        <w:rPr>
          <w:rFonts w:ascii="Arial" w:eastAsia="Times New Roman" w:hAnsi="Arial" w:cs="Arial"/>
          <w:color w:val="006600"/>
          <w:sz w:val="20"/>
          <w:szCs w:val="20"/>
        </w:rPr>
      </w:pPr>
    </w:p>
    <w:p w:rsidR="00897464" w:rsidRDefault="004A1F68"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 xml:space="preserve">Whenever the IG presents the Board with a completed </w:t>
      </w:r>
      <w:r w:rsidR="009C7C0F">
        <w:rPr>
          <w:rFonts w:ascii="Times New Roman" w:eastAsia="Times New Roman" w:hAnsi="Times New Roman"/>
          <w:bCs/>
          <w:sz w:val="24"/>
          <w:szCs w:val="24"/>
        </w:rPr>
        <w:t xml:space="preserve">ethics </w:t>
      </w:r>
      <w:r>
        <w:rPr>
          <w:rFonts w:ascii="Times New Roman" w:eastAsia="Times New Roman" w:hAnsi="Times New Roman"/>
          <w:bCs/>
          <w:sz w:val="24"/>
          <w:szCs w:val="24"/>
        </w:rPr>
        <w:t>investigation</w:t>
      </w:r>
      <w:r w:rsidR="00897464">
        <w:rPr>
          <w:rFonts w:ascii="Times New Roman" w:eastAsia="Times New Roman" w:hAnsi="Times New Roman"/>
          <w:bCs/>
          <w:sz w:val="24"/>
          <w:szCs w:val="24"/>
        </w:rPr>
        <w:t xml:space="preserve"> in which the IG believes there have bee</w:t>
      </w:r>
      <w:r w:rsidR="00C95408">
        <w:rPr>
          <w:rFonts w:ascii="Times New Roman" w:eastAsia="Times New Roman" w:hAnsi="Times New Roman"/>
          <w:bCs/>
          <w:sz w:val="24"/>
          <w:szCs w:val="24"/>
        </w:rPr>
        <w:t>n</w:t>
      </w:r>
      <w:r w:rsidR="00897464">
        <w:rPr>
          <w:rFonts w:ascii="Times New Roman" w:eastAsia="Times New Roman" w:hAnsi="Times New Roman"/>
          <w:bCs/>
          <w:sz w:val="24"/>
          <w:szCs w:val="24"/>
        </w:rPr>
        <w:t xml:space="preserve"> any violations of the Governmental Ethics Ordinance</w:t>
      </w:r>
      <w:r>
        <w:rPr>
          <w:rFonts w:ascii="Times New Roman" w:eastAsia="Times New Roman" w:hAnsi="Times New Roman"/>
          <w:bCs/>
          <w:sz w:val="24"/>
          <w:szCs w:val="24"/>
        </w:rPr>
        <w:t xml:space="preserve">, the procedure that follows is governed by </w:t>
      </w:r>
      <w:r w:rsidR="00D822F6" w:rsidRPr="00CC0C19">
        <w:rPr>
          <w:rFonts w:ascii="Times New Roman" w:eastAsia="Times New Roman" w:hAnsi="Times New Roman"/>
          <w:bCs/>
          <w:sz w:val="24"/>
          <w:szCs w:val="24"/>
        </w:rPr>
        <w:t>§2-</w:t>
      </w:r>
      <w:r w:rsidR="00F81B8F">
        <w:rPr>
          <w:rFonts w:ascii="Times New Roman" w:eastAsia="Times New Roman" w:hAnsi="Times New Roman"/>
          <w:bCs/>
          <w:sz w:val="24"/>
          <w:szCs w:val="24"/>
        </w:rPr>
        <w:t>1</w:t>
      </w:r>
      <w:r w:rsidR="00D822F6" w:rsidRPr="00CC0C19">
        <w:rPr>
          <w:rFonts w:ascii="Times New Roman" w:eastAsia="Times New Roman" w:hAnsi="Times New Roman"/>
          <w:bCs/>
          <w:sz w:val="24"/>
          <w:szCs w:val="24"/>
        </w:rPr>
        <w:t>56-</w:t>
      </w:r>
      <w:r w:rsidR="00D822F6">
        <w:rPr>
          <w:rFonts w:ascii="Times New Roman" w:eastAsia="Times New Roman" w:hAnsi="Times New Roman"/>
          <w:bCs/>
          <w:sz w:val="24"/>
          <w:szCs w:val="24"/>
        </w:rPr>
        <w:t>385</w:t>
      </w:r>
      <w:r w:rsidR="00D822F6" w:rsidRPr="00CC0C19">
        <w:rPr>
          <w:rFonts w:ascii="Times New Roman" w:eastAsia="Times New Roman" w:hAnsi="Times New Roman"/>
          <w:bCs/>
          <w:sz w:val="24"/>
          <w:szCs w:val="24"/>
        </w:rPr>
        <w:t>(3)</w:t>
      </w:r>
      <w:r w:rsidR="00D822F6">
        <w:rPr>
          <w:rFonts w:ascii="Times New Roman" w:eastAsia="Times New Roman" w:hAnsi="Times New Roman"/>
          <w:bCs/>
          <w:sz w:val="24"/>
          <w:szCs w:val="24"/>
        </w:rPr>
        <w:t xml:space="preserve"> and (4)</w:t>
      </w:r>
      <w:r>
        <w:rPr>
          <w:rFonts w:ascii="Times New Roman" w:eastAsia="Times New Roman" w:hAnsi="Times New Roman"/>
          <w:bCs/>
          <w:sz w:val="24"/>
          <w:szCs w:val="24"/>
        </w:rPr>
        <w:t xml:space="preserve"> of the Ordinance</w:t>
      </w:r>
      <w:r w:rsidR="001435CE">
        <w:rPr>
          <w:rFonts w:ascii="Times New Roman" w:eastAsia="Times New Roman" w:hAnsi="Times New Roman"/>
          <w:bCs/>
          <w:sz w:val="24"/>
          <w:szCs w:val="24"/>
        </w:rPr>
        <w:t xml:space="preserve">: </w:t>
      </w:r>
      <w:r w:rsidR="00D822F6">
        <w:rPr>
          <w:rFonts w:ascii="Times New Roman" w:eastAsia="Times New Roman" w:hAnsi="Times New Roman"/>
          <w:bCs/>
          <w:sz w:val="24"/>
          <w:szCs w:val="24"/>
        </w:rPr>
        <w:t>the Board review</w:t>
      </w:r>
      <w:r w:rsidR="00ED57A7">
        <w:rPr>
          <w:rFonts w:ascii="Times New Roman" w:eastAsia="Times New Roman" w:hAnsi="Times New Roman"/>
          <w:bCs/>
          <w:sz w:val="24"/>
          <w:szCs w:val="24"/>
        </w:rPr>
        <w:t>s</w:t>
      </w:r>
      <w:r w:rsidR="00D822F6">
        <w:rPr>
          <w:rFonts w:ascii="Times New Roman" w:eastAsia="Times New Roman" w:hAnsi="Times New Roman"/>
          <w:bCs/>
          <w:sz w:val="24"/>
          <w:szCs w:val="24"/>
        </w:rPr>
        <w:t xml:space="preserve"> the </w:t>
      </w:r>
      <w:r>
        <w:rPr>
          <w:rFonts w:ascii="Times New Roman" w:eastAsia="Times New Roman" w:hAnsi="Times New Roman"/>
          <w:bCs/>
          <w:sz w:val="24"/>
          <w:szCs w:val="24"/>
        </w:rPr>
        <w:t xml:space="preserve">IG’s </w:t>
      </w:r>
      <w:r w:rsidR="00D822F6">
        <w:rPr>
          <w:rFonts w:ascii="Times New Roman" w:eastAsia="Times New Roman" w:hAnsi="Times New Roman"/>
          <w:bCs/>
          <w:sz w:val="24"/>
          <w:szCs w:val="24"/>
        </w:rPr>
        <w:t xml:space="preserve">report, recommendations, and </w:t>
      </w:r>
      <w:r w:rsidR="00897464">
        <w:rPr>
          <w:rFonts w:ascii="Times New Roman" w:eastAsia="Times New Roman" w:hAnsi="Times New Roman"/>
          <w:bCs/>
          <w:sz w:val="24"/>
          <w:szCs w:val="24"/>
        </w:rPr>
        <w:t xml:space="preserve">the entirety </w:t>
      </w:r>
      <w:r w:rsidR="00D822F6">
        <w:rPr>
          <w:rFonts w:ascii="Times New Roman" w:eastAsia="Times New Roman" w:hAnsi="Times New Roman"/>
          <w:bCs/>
          <w:sz w:val="24"/>
          <w:szCs w:val="24"/>
        </w:rPr>
        <w:t>evidence submitted</w:t>
      </w:r>
      <w:r>
        <w:rPr>
          <w:rFonts w:ascii="Times New Roman" w:eastAsia="Times New Roman" w:hAnsi="Times New Roman"/>
          <w:bCs/>
          <w:sz w:val="24"/>
          <w:szCs w:val="24"/>
        </w:rPr>
        <w:t xml:space="preserve"> in </w:t>
      </w:r>
      <w:r w:rsidR="00ED57A7">
        <w:rPr>
          <w:rFonts w:ascii="Times New Roman" w:eastAsia="Times New Roman" w:hAnsi="Times New Roman"/>
          <w:bCs/>
          <w:sz w:val="24"/>
          <w:szCs w:val="24"/>
        </w:rPr>
        <w:t>its</w:t>
      </w:r>
      <w:r w:rsidR="00D822F6">
        <w:rPr>
          <w:rFonts w:ascii="Times New Roman" w:eastAsia="Times New Roman" w:hAnsi="Times New Roman"/>
          <w:bCs/>
          <w:sz w:val="24"/>
          <w:szCs w:val="24"/>
        </w:rPr>
        <w:t xml:space="preserve"> completed ethics investigation</w:t>
      </w:r>
      <w:r w:rsidR="00CC06FD">
        <w:rPr>
          <w:rFonts w:ascii="Times New Roman" w:eastAsia="Times New Roman" w:hAnsi="Times New Roman"/>
          <w:bCs/>
          <w:sz w:val="24"/>
          <w:szCs w:val="24"/>
        </w:rPr>
        <w:t>, including a review to ensure that the IG conformed with the requirement that it complete ethics investigations within two (2) years of commencing them (unless there is evidence that the subject took affirmative action to conceal evidence or delay the investigation), and that investigations are commenced within two (2) of the last alleged act of misconduct</w:t>
      </w:r>
      <w:r w:rsidR="006966C0">
        <w:rPr>
          <w:rFonts w:ascii="Times New Roman" w:eastAsia="Times New Roman" w:hAnsi="Times New Roman"/>
          <w:bCs/>
          <w:sz w:val="24"/>
          <w:szCs w:val="24"/>
        </w:rPr>
        <w:t xml:space="preserve">.  </w:t>
      </w:r>
    </w:p>
    <w:p w:rsidR="00897464"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874139" w:rsidRDefault="006966C0"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Then</w:t>
      </w:r>
      <w:r w:rsidR="00D822F6">
        <w:rPr>
          <w:rFonts w:ascii="Times New Roman" w:eastAsia="Times New Roman" w:hAnsi="Times New Roman"/>
          <w:bCs/>
          <w:sz w:val="24"/>
          <w:szCs w:val="24"/>
        </w:rPr>
        <w:t xml:space="preserve">, if </w:t>
      </w:r>
      <w:r w:rsidR="004A1F68">
        <w:rPr>
          <w:rFonts w:ascii="Times New Roman" w:eastAsia="Times New Roman" w:hAnsi="Times New Roman"/>
          <w:bCs/>
          <w:sz w:val="24"/>
          <w:szCs w:val="24"/>
        </w:rPr>
        <w:t>the Board</w:t>
      </w:r>
      <w:r w:rsidR="00D822F6">
        <w:rPr>
          <w:rFonts w:ascii="Times New Roman" w:eastAsia="Times New Roman" w:hAnsi="Times New Roman"/>
          <w:bCs/>
          <w:sz w:val="24"/>
          <w:szCs w:val="24"/>
        </w:rPr>
        <w:t xml:space="preserve"> finds that the evidence </w:t>
      </w:r>
      <w:r w:rsidR="004A1F68">
        <w:rPr>
          <w:rFonts w:ascii="Times New Roman" w:eastAsia="Times New Roman" w:hAnsi="Times New Roman"/>
          <w:bCs/>
          <w:sz w:val="24"/>
          <w:szCs w:val="24"/>
        </w:rPr>
        <w:t xml:space="preserve">presented </w:t>
      </w:r>
      <w:r w:rsidR="00897464">
        <w:rPr>
          <w:rFonts w:ascii="Times New Roman" w:eastAsia="Times New Roman" w:hAnsi="Times New Roman"/>
          <w:bCs/>
          <w:sz w:val="24"/>
          <w:szCs w:val="24"/>
        </w:rPr>
        <w:t xml:space="preserve">warrants a </w:t>
      </w:r>
      <w:r w:rsidR="00897464" w:rsidRPr="00897464">
        <w:rPr>
          <w:rFonts w:ascii="Times New Roman" w:eastAsia="Times New Roman" w:hAnsi="Times New Roman"/>
          <w:bCs/>
          <w:i/>
          <w:sz w:val="24"/>
          <w:szCs w:val="24"/>
        </w:rPr>
        <w:t>prima facie</w:t>
      </w:r>
      <w:r w:rsidR="00897464">
        <w:rPr>
          <w:rFonts w:ascii="Times New Roman" w:eastAsia="Times New Roman" w:hAnsi="Times New Roman"/>
          <w:bCs/>
          <w:sz w:val="24"/>
          <w:szCs w:val="24"/>
        </w:rPr>
        <w:t xml:space="preserve"> finding of</w:t>
      </w:r>
      <w:r w:rsidR="00D822F6">
        <w:rPr>
          <w:rFonts w:ascii="Times New Roman" w:eastAsia="Times New Roman" w:hAnsi="Times New Roman"/>
          <w:bCs/>
          <w:sz w:val="24"/>
          <w:szCs w:val="24"/>
        </w:rPr>
        <w:t xml:space="preserve"> probable cause to believe the subject violated the Ordinance, </w:t>
      </w:r>
      <w:r>
        <w:rPr>
          <w:rFonts w:ascii="Times New Roman" w:eastAsia="Times New Roman" w:hAnsi="Times New Roman"/>
          <w:bCs/>
          <w:sz w:val="24"/>
          <w:szCs w:val="24"/>
        </w:rPr>
        <w:t xml:space="preserve">it </w:t>
      </w:r>
      <w:r w:rsidR="00D822F6">
        <w:rPr>
          <w:rFonts w:ascii="Times New Roman" w:eastAsia="Times New Roman" w:hAnsi="Times New Roman"/>
          <w:bCs/>
          <w:sz w:val="24"/>
          <w:szCs w:val="24"/>
        </w:rPr>
        <w:t>notif</w:t>
      </w:r>
      <w:r w:rsidR="00ED57A7">
        <w:rPr>
          <w:rFonts w:ascii="Times New Roman" w:eastAsia="Times New Roman" w:hAnsi="Times New Roman"/>
          <w:bCs/>
          <w:sz w:val="24"/>
          <w:szCs w:val="24"/>
        </w:rPr>
        <w:t>ies</w:t>
      </w:r>
      <w:r w:rsidR="00D822F6">
        <w:rPr>
          <w:rFonts w:ascii="Times New Roman" w:eastAsia="Times New Roman" w:hAnsi="Times New Roman"/>
          <w:bCs/>
          <w:sz w:val="24"/>
          <w:szCs w:val="24"/>
        </w:rPr>
        <w:t xml:space="preserve"> the subject of the allegations and afford</w:t>
      </w:r>
      <w:r w:rsidR="00ED57A7">
        <w:rPr>
          <w:rFonts w:ascii="Times New Roman" w:eastAsia="Times New Roman" w:hAnsi="Times New Roman"/>
          <w:bCs/>
          <w:sz w:val="24"/>
          <w:szCs w:val="24"/>
        </w:rPr>
        <w:t>s</w:t>
      </w:r>
      <w:r w:rsidR="00D822F6">
        <w:rPr>
          <w:rFonts w:ascii="Times New Roman" w:eastAsia="Times New Roman" w:hAnsi="Times New Roman"/>
          <w:bCs/>
          <w:sz w:val="24"/>
          <w:szCs w:val="24"/>
        </w:rPr>
        <w:t xml:space="preserve"> the subject the opportunity to present written submissions and meet with the Board</w:t>
      </w:r>
      <w:r w:rsidR="00897464">
        <w:rPr>
          <w:rFonts w:ascii="Times New Roman" w:eastAsia="Times New Roman" w:hAnsi="Times New Roman"/>
          <w:bCs/>
          <w:sz w:val="24"/>
          <w:szCs w:val="24"/>
        </w:rPr>
        <w:t>, together with an attorney or other representative present</w:t>
      </w:r>
      <w:r w:rsidR="00D822F6">
        <w:rPr>
          <w:rFonts w:ascii="Times New Roman" w:eastAsia="Times New Roman" w:hAnsi="Times New Roman"/>
          <w:bCs/>
          <w:sz w:val="24"/>
          <w:szCs w:val="24"/>
        </w:rPr>
        <w:t xml:space="preserve">. The Ordinance provides that this meeting is </w:t>
      </w:r>
      <w:r w:rsidR="00D822F6" w:rsidRPr="00F81B8F">
        <w:rPr>
          <w:rFonts w:ascii="Times New Roman" w:eastAsia="Times New Roman" w:hAnsi="Times New Roman"/>
          <w:bCs/>
          <w:i/>
          <w:sz w:val="24"/>
          <w:szCs w:val="24"/>
        </w:rPr>
        <w:t>ex parte</w:t>
      </w:r>
      <w:r w:rsidR="00F81B8F">
        <w:rPr>
          <w:rFonts w:ascii="Times New Roman" w:eastAsia="Times New Roman" w:hAnsi="Times New Roman"/>
          <w:bCs/>
          <w:sz w:val="24"/>
          <w:szCs w:val="24"/>
        </w:rPr>
        <w:t xml:space="preserve"> – no one from the City’s Law Department or IG is present. </w:t>
      </w:r>
      <w:r w:rsidR="00897464">
        <w:rPr>
          <w:rFonts w:ascii="Times New Roman" w:eastAsia="Times New Roman" w:hAnsi="Times New Roman"/>
          <w:bCs/>
          <w:sz w:val="24"/>
          <w:szCs w:val="24"/>
        </w:rPr>
        <w:t>Note that t</w:t>
      </w:r>
      <w:r>
        <w:rPr>
          <w:rFonts w:ascii="Times New Roman" w:eastAsia="Times New Roman" w:hAnsi="Times New Roman"/>
          <w:bCs/>
          <w:sz w:val="24"/>
          <w:szCs w:val="24"/>
        </w:rPr>
        <w:t xml:space="preserve">he Board </w:t>
      </w:r>
      <w:r w:rsidR="009C7C0F">
        <w:rPr>
          <w:rFonts w:ascii="Times New Roman" w:eastAsia="Times New Roman" w:hAnsi="Times New Roman"/>
          <w:bCs/>
          <w:sz w:val="24"/>
          <w:szCs w:val="24"/>
        </w:rPr>
        <w:t xml:space="preserve">may </w:t>
      </w:r>
      <w:r>
        <w:rPr>
          <w:rFonts w:ascii="Times New Roman" w:eastAsia="Times New Roman" w:hAnsi="Times New Roman"/>
          <w:bCs/>
          <w:sz w:val="24"/>
          <w:szCs w:val="24"/>
        </w:rPr>
        <w:t>request clarification from the IG as to any evidence adduced in its investigation before making a probable cause finding</w:t>
      </w:r>
      <w:r w:rsidR="00C95408">
        <w:rPr>
          <w:rFonts w:ascii="Times New Roman" w:eastAsia="Times New Roman" w:hAnsi="Times New Roman"/>
          <w:bCs/>
          <w:sz w:val="24"/>
          <w:szCs w:val="24"/>
        </w:rPr>
        <w:t xml:space="preserve"> (and indeed has done so)</w:t>
      </w:r>
      <w:r>
        <w:rPr>
          <w:rFonts w:ascii="Times New Roman" w:eastAsia="Times New Roman" w:hAnsi="Times New Roman"/>
          <w:bCs/>
          <w:sz w:val="24"/>
          <w:szCs w:val="24"/>
        </w:rPr>
        <w:t>.</w:t>
      </w:r>
      <w:r w:rsidR="00F81B8F">
        <w:rPr>
          <w:rFonts w:ascii="Times New Roman" w:eastAsia="Times New Roman" w:hAnsi="Times New Roman"/>
          <w:bCs/>
          <w:sz w:val="24"/>
          <w:szCs w:val="24"/>
        </w:rPr>
        <w:t xml:space="preserve"> The Board cannot administer oaths at this meeting, but can </w:t>
      </w:r>
      <w:r>
        <w:rPr>
          <w:rFonts w:ascii="Times New Roman" w:eastAsia="Times New Roman" w:hAnsi="Times New Roman"/>
          <w:bCs/>
          <w:sz w:val="24"/>
          <w:szCs w:val="24"/>
        </w:rPr>
        <w:t xml:space="preserve">and does </w:t>
      </w:r>
      <w:r w:rsidR="00F81B8F">
        <w:rPr>
          <w:rFonts w:ascii="Times New Roman" w:eastAsia="Times New Roman" w:hAnsi="Times New Roman"/>
          <w:bCs/>
          <w:sz w:val="24"/>
          <w:szCs w:val="24"/>
        </w:rPr>
        <w:t>assess the subject’s credibility and</w:t>
      </w:r>
      <w:r>
        <w:rPr>
          <w:rFonts w:ascii="Times New Roman" w:eastAsia="Times New Roman" w:hAnsi="Times New Roman"/>
          <w:bCs/>
          <w:sz w:val="24"/>
          <w:szCs w:val="24"/>
        </w:rPr>
        <w:t xml:space="preserve"> the validity and weight of any </w:t>
      </w:r>
      <w:r w:rsidR="00F81B8F">
        <w:rPr>
          <w:rFonts w:ascii="Times New Roman" w:eastAsia="Times New Roman" w:hAnsi="Times New Roman"/>
          <w:bCs/>
          <w:sz w:val="24"/>
          <w:szCs w:val="24"/>
        </w:rPr>
        <w:t>evidence the subject provides.</w:t>
      </w:r>
      <w:r w:rsidR="00897464">
        <w:rPr>
          <w:rFonts w:ascii="Times New Roman" w:eastAsia="Times New Roman" w:hAnsi="Times New Roman"/>
          <w:bCs/>
          <w:sz w:val="24"/>
          <w:szCs w:val="24"/>
        </w:rPr>
        <w:t xml:space="preserve"> </w:t>
      </w:r>
    </w:p>
    <w:p w:rsidR="00897464"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897464"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 xml:space="preserve">If the subject is unable to rebut the Board’s </w:t>
      </w:r>
      <w:r w:rsidRPr="00897464">
        <w:rPr>
          <w:rFonts w:ascii="Times New Roman" w:eastAsia="Times New Roman" w:hAnsi="Times New Roman"/>
          <w:bCs/>
          <w:i/>
          <w:sz w:val="24"/>
          <w:szCs w:val="24"/>
        </w:rPr>
        <w:t>prima facie</w:t>
      </w:r>
      <w:r>
        <w:rPr>
          <w:rFonts w:ascii="Times New Roman" w:eastAsia="Times New Roman" w:hAnsi="Times New Roman"/>
          <w:bCs/>
          <w:sz w:val="24"/>
          <w:szCs w:val="24"/>
        </w:rPr>
        <w:t xml:space="preserve"> probable cause finding, the Board may enter into a settlement agreement – all settlement agreements are made public – or the Board or subject may decide to proceed to a merits hearing that is not open to the public.  That hearing would be held before an administrative law judge (ALJ) appointed by the Department of Administrative Hearings.  The City would be represented by the Law Department (or a specially hired Assistant Corporation Counsel for that purpose), and the subject by his or her attorney. At the conclusion of the hearing, the ALJ submits his or her findings of fact and law to the Board, which can accept or reject them, based solely on the record of the hearing.  The Board will then issue a public opinion in which it finds one or more violations of the Governmental Ethics Ordinance (or finds none) and impose appropriate fines.  </w:t>
      </w:r>
    </w:p>
    <w:p w:rsidR="00897464"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897464" w:rsidRDefault="00004937"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T</w:t>
      </w:r>
      <w:r w:rsidR="00897464">
        <w:rPr>
          <w:rFonts w:ascii="Times New Roman" w:eastAsia="Times New Roman" w:hAnsi="Times New Roman"/>
          <w:bCs/>
          <w:sz w:val="24"/>
          <w:szCs w:val="24"/>
        </w:rPr>
        <w:t xml:space="preserve">his process may </w:t>
      </w:r>
      <w:r>
        <w:rPr>
          <w:rFonts w:ascii="Times New Roman" w:eastAsia="Times New Roman" w:hAnsi="Times New Roman"/>
          <w:bCs/>
          <w:sz w:val="24"/>
          <w:szCs w:val="24"/>
        </w:rPr>
        <w:t>seem</w:t>
      </w:r>
      <w:r w:rsidR="00897464">
        <w:rPr>
          <w:rFonts w:ascii="Times New Roman" w:eastAsia="Times New Roman" w:hAnsi="Times New Roman"/>
          <w:bCs/>
          <w:sz w:val="24"/>
          <w:szCs w:val="24"/>
        </w:rPr>
        <w:t xml:space="preserve"> cumbersome</w:t>
      </w:r>
      <w:r>
        <w:rPr>
          <w:rFonts w:ascii="Times New Roman" w:eastAsia="Times New Roman" w:hAnsi="Times New Roman"/>
          <w:bCs/>
          <w:sz w:val="24"/>
          <w:szCs w:val="24"/>
        </w:rPr>
        <w:t>.  However,</w:t>
      </w:r>
      <w:r w:rsidR="00897464">
        <w:rPr>
          <w:rFonts w:ascii="Times New Roman" w:eastAsia="Times New Roman" w:hAnsi="Times New Roman"/>
          <w:bCs/>
          <w:sz w:val="24"/>
          <w:szCs w:val="24"/>
        </w:rPr>
        <w:t xml:space="preserve"> it was added to the Ordinance and became effective on July 1, 2013, based on specific recommendations of the Mayor’s Ethics Reform Task Force</w:t>
      </w:r>
      <w:r w:rsidR="00376F94">
        <w:rPr>
          <w:rFonts w:ascii="Times New Roman" w:eastAsia="Times New Roman" w:hAnsi="Times New Roman"/>
          <w:bCs/>
          <w:sz w:val="24"/>
          <w:szCs w:val="24"/>
        </w:rPr>
        <w:t xml:space="preserve"> in Part II of its 2012 Report</w:t>
      </w:r>
      <w:r>
        <w:rPr>
          <w:rFonts w:ascii="Times New Roman" w:eastAsia="Times New Roman" w:hAnsi="Times New Roman"/>
          <w:bCs/>
          <w:sz w:val="24"/>
          <w:szCs w:val="24"/>
        </w:rPr>
        <w:t xml:space="preserve"> – the primary purposes being (i): to guarantee due process for all those investigated by the IG or former LIG; (ii) to ensure that </w:t>
      </w:r>
      <w:r w:rsidRPr="00E05E0A">
        <w:rPr>
          <w:rFonts w:ascii="Times New Roman" w:eastAsia="Times New Roman" w:hAnsi="Times New Roman"/>
          <w:b/>
          <w:bCs/>
          <w:i/>
          <w:sz w:val="24"/>
          <w:szCs w:val="24"/>
        </w:rPr>
        <w:t>only</w:t>
      </w:r>
      <w:r>
        <w:rPr>
          <w:rFonts w:ascii="Times New Roman" w:eastAsia="Times New Roman" w:hAnsi="Times New Roman"/>
          <w:bCs/>
          <w:sz w:val="24"/>
          <w:szCs w:val="24"/>
        </w:rPr>
        <w:t xml:space="preserve"> the Board of Ethics could make legal determinations as to whether a person investigated by the IG or LIG violated the Ordinance, given the Board’s extensive jurisprudence and unique expertise in ethics matters</w:t>
      </w:r>
      <w:r w:rsidR="00E05E0A">
        <w:rPr>
          <w:rFonts w:ascii="Times New Roman" w:eastAsia="Times New Roman" w:hAnsi="Times New Roman"/>
          <w:bCs/>
          <w:sz w:val="24"/>
          <w:szCs w:val="24"/>
        </w:rPr>
        <w:t>; and (iii)</w:t>
      </w:r>
      <w:r>
        <w:rPr>
          <w:rFonts w:ascii="Times New Roman" w:eastAsia="Times New Roman" w:hAnsi="Times New Roman"/>
          <w:bCs/>
          <w:sz w:val="24"/>
          <w:szCs w:val="24"/>
        </w:rPr>
        <w:t xml:space="preserve"> to</w:t>
      </w:r>
      <w:r w:rsidR="00376F94">
        <w:rPr>
          <w:rFonts w:ascii="Times New Roman" w:eastAsia="Times New Roman" w:hAnsi="Times New Roman"/>
          <w:bCs/>
          <w:sz w:val="24"/>
          <w:szCs w:val="24"/>
        </w:rPr>
        <w:t xml:space="preserve"> </w:t>
      </w:r>
      <w:r w:rsidR="00D46144">
        <w:rPr>
          <w:rFonts w:ascii="Times New Roman" w:eastAsia="Times New Roman" w:hAnsi="Times New Roman"/>
          <w:bCs/>
          <w:sz w:val="24"/>
          <w:szCs w:val="24"/>
        </w:rPr>
        <w:t xml:space="preserve">balance </w:t>
      </w:r>
      <w:r w:rsidR="00376F94">
        <w:rPr>
          <w:rFonts w:ascii="Times New Roman" w:eastAsia="Times New Roman" w:hAnsi="Times New Roman"/>
          <w:bCs/>
          <w:sz w:val="24"/>
          <w:szCs w:val="24"/>
        </w:rPr>
        <w:t xml:space="preserve">due process </w:t>
      </w:r>
      <w:r w:rsidR="00D46144">
        <w:rPr>
          <w:rFonts w:ascii="Times New Roman" w:eastAsia="Times New Roman" w:hAnsi="Times New Roman"/>
          <w:bCs/>
          <w:sz w:val="24"/>
          <w:szCs w:val="24"/>
        </w:rPr>
        <w:t>for those investigated by the IG with an accurate and precise adjudication by the Board of Ethics and the public’s right to know of ethics violations.</w:t>
      </w:r>
    </w:p>
    <w:p w:rsidR="00B3709A" w:rsidRDefault="00B3709A"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047892" w:rsidRDefault="00B3709A"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On our website, we have a publication that describes this process in detail:</w:t>
      </w:r>
    </w:p>
    <w:p w:rsidR="00B3709A" w:rsidRDefault="00FC0703"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hyperlink r:id="rId9" w:history="1">
        <w:r w:rsidR="00B3709A" w:rsidRPr="008C6BE0">
          <w:rPr>
            <w:rStyle w:val="Hyperlink"/>
            <w:rFonts w:ascii="Times New Roman" w:eastAsia="Times New Roman" w:hAnsi="Times New Roman"/>
            <w:bCs/>
            <w:sz w:val="24"/>
            <w:szCs w:val="24"/>
          </w:rPr>
          <w:t>https://www.chicago.gov/content/dam/city/depts/ethics/general/Publications/EnforceProcedures.pdf</w:t>
        </w:r>
      </w:hyperlink>
    </w:p>
    <w:p w:rsidR="00F81B8F" w:rsidRDefault="00874139"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00F81B8F">
        <w:rPr>
          <w:rFonts w:ascii="Times New Roman" w:eastAsia="Times New Roman" w:hAnsi="Times New Roman"/>
          <w:bCs/>
          <w:sz w:val="24"/>
          <w:szCs w:val="24"/>
        </w:rPr>
        <w:t xml:space="preserve"> </w:t>
      </w:r>
    </w:p>
    <w:p w:rsidR="00CC06FD" w:rsidRDefault="00004937"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One</w:t>
      </w:r>
      <w:r w:rsidR="00CC06FD">
        <w:rPr>
          <w:rFonts w:ascii="Times New Roman" w:eastAsia="Times New Roman" w:hAnsi="Times New Roman"/>
          <w:bCs/>
          <w:sz w:val="24"/>
          <w:szCs w:val="24"/>
        </w:rPr>
        <w:t xml:space="preserve"> (</w:t>
      </w:r>
      <w:r>
        <w:rPr>
          <w:rFonts w:ascii="Times New Roman" w:eastAsia="Times New Roman" w:hAnsi="Times New Roman"/>
          <w:bCs/>
          <w:sz w:val="24"/>
          <w:szCs w:val="24"/>
        </w:rPr>
        <w:t>1</w:t>
      </w:r>
      <w:r w:rsidR="00CC06FD">
        <w:rPr>
          <w:rFonts w:ascii="Times New Roman" w:eastAsia="Times New Roman" w:hAnsi="Times New Roman"/>
          <w:bCs/>
          <w:sz w:val="24"/>
          <w:szCs w:val="24"/>
        </w:rPr>
        <w:t>) of th</w:t>
      </w:r>
      <w:r w:rsidR="001435CE">
        <w:rPr>
          <w:rFonts w:ascii="Times New Roman" w:eastAsia="Times New Roman" w:hAnsi="Times New Roman"/>
          <w:bCs/>
          <w:sz w:val="24"/>
          <w:szCs w:val="24"/>
        </w:rPr>
        <w:t>es</w:t>
      </w:r>
      <w:r w:rsidR="00CC06FD">
        <w:rPr>
          <w:rFonts w:ascii="Times New Roman" w:eastAsia="Times New Roman" w:hAnsi="Times New Roman"/>
          <w:bCs/>
          <w:sz w:val="24"/>
          <w:szCs w:val="24"/>
        </w:rPr>
        <w:t xml:space="preserve">e </w:t>
      </w:r>
      <w:r w:rsidR="00FA2028">
        <w:rPr>
          <w:rFonts w:ascii="Times New Roman" w:eastAsia="Times New Roman" w:hAnsi="Times New Roman"/>
          <w:bCs/>
          <w:sz w:val="24"/>
          <w:szCs w:val="24"/>
        </w:rPr>
        <w:t>eight (8)</w:t>
      </w:r>
      <w:r w:rsidR="00CC06FD">
        <w:rPr>
          <w:rFonts w:ascii="Times New Roman" w:eastAsia="Times New Roman" w:hAnsi="Times New Roman"/>
          <w:bCs/>
          <w:sz w:val="24"/>
          <w:szCs w:val="24"/>
        </w:rPr>
        <w:t xml:space="preserve"> IG matters </w:t>
      </w:r>
      <w:r w:rsidR="001435CE">
        <w:rPr>
          <w:rFonts w:ascii="Times New Roman" w:eastAsia="Times New Roman" w:hAnsi="Times New Roman"/>
          <w:bCs/>
          <w:sz w:val="24"/>
          <w:szCs w:val="24"/>
        </w:rPr>
        <w:t>remain</w:t>
      </w:r>
      <w:r w:rsidR="00770259">
        <w:rPr>
          <w:rFonts w:ascii="Times New Roman" w:eastAsia="Times New Roman" w:hAnsi="Times New Roman"/>
          <w:bCs/>
          <w:sz w:val="24"/>
          <w:szCs w:val="24"/>
        </w:rPr>
        <w:t xml:space="preserve"> pending</w:t>
      </w:r>
      <w:r>
        <w:rPr>
          <w:rFonts w:ascii="Times New Roman" w:eastAsia="Times New Roman" w:hAnsi="Times New Roman"/>
          <w:bCs/>
          <w:sz w:val="24"/>
          <w:szCs w:val="24"/>
        </w:rPr>
        <w:t xml:space="preserve">, and in two (2) others, the Board has </w:t>
      </w:r>
      <w:r w:rsidR="00E33D8C">
        <w:rPr>
          <w:rFonts w:ascii="Times New Roman" w:eastAsia="Times New Roman" w:hAnsi="Times New Roman"/>
          <w:bCs/>
          <w:sz w:val="24"/>
          <w:szCs w:val="24"/>
        </w:rPr>
        <w:t xml:space="preserve">settled the matters as to the primary subject, and </w:t>
      </w:r>
      <w:r>
        <w:rPr>
          <w:rFonts w:ascii="Times New Roman" w:eastAsia="Times New Roman" w:hAnsi="Times New Roman"/>
          <w:bCs/>
          <w:sz w:val="24"/>
          <w:szCs w:val="24"/>
        </w:rPr>
        <w:t xml:space="preserve">commenced </w:t>
      </w:r>
      <w:r w:rsidR="00E33D8C">
        <w:rPr>
          <w:rFonts w:ascii="Times New Roman" w:eastAsia="Times New Roman" w:hAnsi="Times New Roman"/>
          <w:bCs/>
          <w:sz w:val="24"/>
          <w:szCs w:val="24"/>
        </w:rPr>
        <w:t xml:space="preserve">follow-up </w:t>
      </w:r>
      <w:r>
        <w:rPr>
          <w:rFonts w:ascii="Times New Roman" w:eastAsia="Times New Roman" w:hAnsi="Times New Roman"/>
          <w:bCs/>
          <w:sz w:val="24"/>
          <w:szCs w:val="24"/>
        </w:rPr>
        <w:t>enforcement actions against secondary subjects.  Specifically</w:t>
      </w:r>
      <w:r w:rsidR="00770259">
        <w:rPr>
          <w:rFonts w:ascii="Times New Roman" w:eastAsia="Times New Roman" w:hAnsi="Times New Roman"/>
          <w:bCs/>
          <w:sz w:val="24"/>
          <w:szCs w:val="24"/>
        </w:rPr>
        <w:t>:</w:t>
      </w:r>
    </w:p>
    <w:p w:rsidR="00004937" w:rsidRDefault="00004937"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7C3513" w:rsidRDefault="00004937"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In Case No. 18039.IG (corresponding to IG Case # 17-0082), the final investigative report was sent to our office on N</w:t>
      </w:r>
      <w:r w:rsidR="007C3513">
        <w:rPr>
          <w:rFonts w:ascii="Times New Roman" w:eastAsia="Times New Roman" w:hAnsi="Times New Roman"/>
          <w:bCs/>
          <w:sz w:val="24"/>
          <w:szCs w:val="24"/>
        </w:rPr>
        <w:t xml:space="preserve">ovember 30, 2018. </w:t>
      </w:r>
      <w:r>
        <w:rPr>
          <w:rFonts w:ascii="Times New Roman" w:eastAsia="Times New Roman" w:hAnsi="Times New Roman"/>
          <w:bCs/>
          <w:sz w:val="24"/>
          <w:szCs w:val="24"/>
        </w:rPr>
        <w:t xml:space="preserve">The case involves prohibited gifts offered to a current and a now-former City employee from a City subcontractor.  </w:t>
      </w:r>
      <w:r w:rsidR="007C3513">
        <w:rPr>
          <w:rFonts w:ascii="Times New Roman" w:eastAsia="Times New Roman" w:hAnsi="Times New Roman"/>
          <w:bCs/>
          <w:sz w:val="24"/>
          <w:szCs w:val="24"/>
        </w:rPr>
        <w:t xml:space="preserve">At the Board’s February 2019 meeting, it determined that the subcontractor and current City employees committed minor violations.  Staff sent a detailed explanation to the IG explaining the Board’s determination.  The Board found probable cause to conclude that the former City employee violated the Ordinance, and a subject meeting is scheduled for </w:t>
      </w:r>
      <w:r w:rsidR="004B1508">
        <w:rPr>
          <w:rFonts w:ascii="Times New Roman" w:eastAsia="Times New Roman" w:hAnsi="Times New Roman"/>
          <w:bCs/>
          <w:sz w:val="24"/>
          <w:szCs w:val="24"/>
        </w:rPr>
        <w:t>May</w:t>
      </w:r>
      <w:r w:rsidR="007C3513">
        <w:rPr>
          <w:rFonts w:ascii="Times New Roman" w:eastAsia="Times New Roman" w:hAnsi="Times New Roman"/>
          <w:bCs/>
          <w:sz w:val="24"/>
          <w:szCs w:val="24"/>
        </w:rPr>
        <w:t>.</w:t>
      </w:r>
    </w:p>
    <w:p w:rsidR="007C3513" w:rsidRDefault="007C3513"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926D18" w:rsidRDefault="00004937"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 xml:space="preserve">In </w:t>
      </w:r>
      <w:r w:rsidR="00376F94">
        <w:rPr>
          <w:rFonts w:ascii="Times New Roman" w:eastAsia="Times New Roman" w:hAnsi="Times New Roman"/>
          <w:bCs/>
          <w:sz w:val="24"/>
          <w:szCs w:val="24"/>
        </w:rPr>
        <w:t>Case No. 18012.IG (corresponding to IG Case #16-0240)</w:t>
      </w:r>
      <w:r w:rsidR="00BA0283">
        <w:rPr>
          <w:rFonts w:ascii="Times New Roman" w:eastAsia="Times New Roman" w:hAnsi="Times New Roman"/>
          <w:bCs/>
          <w:sz w:val="24"/>
          <w:szCs w:val="24"/>
        </w:rPr>
        <w:t xml:space="preserve"> </w:t>
      </w:r>
      <w:r w:rsidR="00DC34EC">
        <w:rPr>
          <w:rFonts w:ascii="Times New Roman" w:eastAsia="Times New Roman" w:hAnsi="Times New Roman"/>
          <w:bCs/>
          <w:sz w:val="24"/>
          <w:szCs w:val="24"/>
        </w:rPr>
        <w:t xml:space="preserve">the IG presented the Board with </w:t>
      </w:r>
      <w:r w:rsidR="00BA0283">
        <w:rPr>
          <w:rFonts w:ascii="Times New Roman" w:eastAsia="Times New Roman" w:hAnsi="Times New Roman"/>
          <w:bCs/>
          <w:sz w:val="24"/>
          <w:szCs w:val="24"/>
        </w:rPr>
        <w:t>a</w:t>
      </w:r>
      <w:r w:rsidR="00DC34EC">
        <w:rPr>
          <w:rFonts w:ascii="Times New Roman" w:eastAsia="Times New Roman" w:hAnsi="Times New Roman"/>
          <w:bCs/>
          <w:sz w:val="24"/>
          <w:szCs w:val="24"/>
        </w:rPr>
        <w:t xml:space="preserve"> </w:t>
      </w:r>
      <w:r w:rsidR="00627D0A">
        <w:rPr>
          <w:rFonts w:ascii="Times New Roman" w:eastAsia="Times New Roman" w:hAnsi="Times New Roman"/>
          <w:bCs/>
          <w:sz w:val="24"/>
          <w:szCs w:val="24"/>
        </w:rPr>
        <w:t>fifth</w:t>
      </w:r>
      <w:r w:rsidR="00DC34EC">
        <w:rPr>
          <w:rFonts w:ascii="Times New Roman" w:eastAsia="Times New Roman" w:hAnsi="Times New Roman"/>
          <w:bCs/>
          <w:sz w:val="24"/>
          <w:szCs w:val="24"/>
        </w:rPr>
        <w:t xml:space="preserve"> completed investigation</w:t>
      </w:r>
      <w:r w:rsidR="00CA1C37">
        <w:rPr>
          <w:rFonts w:ascii="Times New Roman" w:eastAsia="Times New Roman" w:hAnsi="Times New Roman"/>
          <w:bCs/>
          <w:sz w:val="24"/>
          <w:szCs w:val="24"/>
        </w:rPr>
        <w:t xml:space="preserve"> </w:t>
      </w:r>
      <w:r w:rsidR="00926D18">
        <w:rPr>
          <w:rFonts w:ascii="Times New Roman" w:eastAsia="Times New Roman" w:hAnsi="Times New Roman"/>
          <w:bCs/>
          <w:sz w:val="24"/>
          <w:szCs w:val="24"/>
        </w:rPr>
        <w:t>and petition for probable cause</w:t>
      </w:r>
      <w:r w:rsidR="00BA0283">
        <w:rPr>
          <w:rFonts w:ascii="Times New Roman" w:eastAsia="Times New Roman" w:hAnsi="Times New Roman"/>
          <w:bCs/>
          <w:sz w:val="24"/>
          <w:szCs w:val="24"/>
        </w:rPr>
        <w:t xml:space="preserve"> in April 2018</w:t>
      </w:r>
      <w:r w:rsidR="00926D18">
        <w:rPr>
          <w:rFonts w:ascii="Times New Roman" w:eastAsia="Times New Roman" w:hAnsi="Times New Roman"/>
          <w:bCs/>
          <w:sz w:val="24"/>
          <w:szCs w:val="24"/>
        </w:rPr>
        <w:t xml:space="preserve">. </w:t>
      </w:r>
      <w:r w:rsidR="00376F94">
        <w:rPr>
          <w:rFonts w:ascii="Times New Roman" w:eastAsia="Times New Roman" w:hAnsi="Times New Roman"/>
          <w:bCs/>
          <w:sz w:val="24"/>
          <w:szCs w:val="24"/>
        </w:rPr>
        <w:t>At</w:t>
      </w:r>
      <w:r w:rsidR="00CC06FD">
        <w:rPr>
          <w:rFonts w:ascii="Times New Roman" w:eastAsia="Times New Roman" w:hAnsi="Times New Roman"/>
          <w:bCs/>
          <w:sz w:val="24"/>
          <w:szCs w:val="24"/>
        </w:rPr>
        <w:t xml:space="preserve"> the Board’s May 2018 meeting, it dismissed one</w:t>
      </w:r>
      <w:r w:rsidR="00376F94">
        <w:rPr>
          <w:rFonts w:ascii="Times New Roman" w:eastAsia="Times New Roman" w:hAnsi="Times New Roman"/>
          <w:bCs/>
          <w:sz w:val="24"/>
          <w:szCs w:val="24"/>
        </w:rPr>
        <w:t xml:space="preserve"> part of the IG’s petition</w:t>
      </w:r>
      <w:r w:rsidR="00BA0283" w:rsidRPr="00BA0283">
        <w:rPr>
          <w:rFonts w:ascii="Times New Roman" w:eastAsia="Times New Roman" w:hAnsi="Times New Roman"/>
          <w:bCs/>
          <w:sz w:val="24"/>
          <w:szCs w:val="24"/>
        </w:rPr>
        <w:t xml:space="preserve"> </w:t>
      </w:r>
      <w:r w:rsidR="00BA0283">
        <w:rPr>
          <w:rFonts w:ascii="Times New Roman" w:eastAsia="Times New Roman" w:hAnsi="Times New Roman"/>
          <w:bCs/>
          <w:sz w:val="24"/>
          <w:szCs w:val="24"/>
        </w:rPr>
        <w:t>(the part of the case dismissed by the Board pertained to the alderman’s job interviews with a potential post-City employer while that potential employer had matters pending, finding that there was no evidence in the IG’s investigative record to show that the alderman acted on any matters involving the potential employer and that the employer had no matters pending before the alderman),</w:t>
      </w:r>
      <w:r w:rsidR="00376F94">
        <w:rPr>
          <w:rFonts w:ascii="Times New Roman" w:eastAsia="Times New Roman" w:hAnsi="Times New Roman"/>
          <w:bCs/>
          <w:sz w:val="24"/>
          <w:szCs w:val="24"/>
        </w:rPr>
        <w:t xml:space="preserve"> but made a </w:t>
      </w:r>
      <w:r w:rsidR="00376F94" w:rsidRPr="00BA0283">
        <w:rPr>
          <w:rFonts w:ascii="Times New Roman" w:eastAsia="Times New Roman" w:hAnsi="Times New Roman"/>
          <w:bCs/>
          <w:i/>
          <w:sz w:val="24"/>
          <w:szCs w:val="24"/>
        </w:rPr>
        <w:t>prima facie</w:t>
      </w:r>
      <w:r w:rsidR="00376F94">
        <w:rPr>
          <w:rFonts w:ascii="Times New Roman" w:eastAsia="Times New Roman" w:hAnsi="Times New Roman"/>
          <w:bCs/>
          <w:sz w:val="24"/>
          <w:szCs w:val="24"/>
        </w:rPr>
        <w:t xml:space="preserve"> finding of pr</w:t>
      </w:r>
      <w:r w:rsidR="00CC06FD">
        <w:rPr>
          <w:rFonts w:ascii="Times New Roman" w:eastAsia="Times New Roman" w:hAnsi="Times New Roman"/>
          <w:bCs/>
          <w:sz w:val="24"/>
          <w:szCs w:val="24"/>
        </w:rPr>
        <w:t>obable cause in th</w:t>
      </w:r>
      <w:r w:rsidR="00926D18">
        <w:rPr>
          <w:rFonts w:ascii="Times New Roman" w:eastAsia="Times New Roman" w:hAnsi="Times New Roman"/>
          <w:bCs/>
          <w:sz w:val="24"/>
          <w:szCs w:val="24"/>
        </w:rPr>
        <w:t xml:space="preserve">e other. The matter involves </w:t>
      </w:r>
      <w:r w:rsidR="00CC06FD">
        <w:rPr>
          <w:rFonts w:ascii="Times New Roman" w:eastAsia="Times New Roman" w:hAnsi="Times New Roman"/>
          <w:bCs/>
          <w:sz w:val="24"/>
          <w:szCs w:val="24"/>
        </w:rPr>
        <w:t>violations of the Ordinance’s post-employment provision</w:t>
      </w:r>
      <w:r w:rsidR="00ED57A7">
        <w:rPr>
          <w:rFonts w:ascii="Times New Roman" w:eastAsia="Times New Roman" w:hAnsi="Times New Roman"/>
          <w:bCs/>
          <w:sz w:val="24"/>
          <w:szCs w:val="24"/>
        </w:rPr>
        <w:t>s</w:t>
      </w:r>
      <w:r w:rsidR="00CC06FD">
        <w:rPr>
          <w:rFonts w:ascii="Times New Roman" w:eastAsia="Times New Roman" w:hAnsi="Times New Roman"/>
          <w:bCs/>
          <w:sz w:val="24"/>
          <w:szCs w:val="24"/>
        </w:rPr>
        <w:t xml:space="preserve"> </w:t>
      </w:r>
      <w:r w:rsidR="00926D18">
        <w:rPr>
          <w:rFonts w:ascii="Times New Roman" w:eastAsia="Times New Roman" w:hAnsi="Times New Roman"/>
          <w:bCs/>
          <w:sz w:val="24"/>
          <w:szCs w:val="24"/>
        </w:rPr>
        <w:t xml:space="preserve">by a former </w:t>
      </w:r>
      <w:r w:rsidR="005E0FC4">
        <w:rPr>
          <w:rFonts w:ascii="Times New Roman" w:eastAsia="Times New Roman" w:hAnsi="Times New Roman"/>
          <w:bCs/>
          <w:sz w:val="24"/>
          <w:szCs w:val="24"/>
        </w:rPr>
        <w:t>alderman</w:t>
      </w:r>
      <w:r w:rsidR="00926D18">
        <w:rPr>
          <w:rFonts w:ascii="Times New Roman" w:eastAsia="Times New Roman" w:hAnsi="Times New Roman"/>
          <w:bCs/>
          <w:sz w:val="24"/>
          <w:szCs w:val="24"/>
        </w:rPr>
        <w:t xml:space="preserve"> (the Ordinance</w:t>
      </w:r>
      <w:r w:rsidR="00376F94">
        <w:rPr>
          <w:rFonts w:ascii="Times New Roman" w:eastAsia="Times New Roman" w:hAnsi="Times New Roman"/>
          <w:bCs/>
          <w:sz w:val="24"/>
          <w:szCs w:val="24"/>
        </w:rPr>
        <w:t>’s post-employment provisions</w:t>
      </w:r>
      <w:r w:rsidR="00926D18">
        <w:rPr>
          <w:rFonts w:ascii="Times New Roman" w:eastAsia="Times New Roman" w:hAnsi="Times New Roman"/>
          <w:bCs/>
          <w:sz w:val="24"/>
          <w:szCs w:val="24"/>
        </w:rPr>
        <w:t xml:space="preserve"> pr</w:t>
      </w:r>
      <w:r w:rsidR="00CC06FD">
        <w:rPr>
          <w:rFonts w:ascii="Times New Roman" w:eastAsia="Times New Roman" w:hAnsi="Times New Roman"/>
          <w:bCs/>
          <w:sz w:val="24"/>
          <w:szCs w:val="24"/>
        </w:rPr>
        <w:t>ohibit</w:t>
      </w:r>
      <w:r w:rsidR="00926D18">
        <w:rPr>
          <w:rFonts w:ascii="Times New Roman" w:eastAsia="Times New Roman" w:hAnsi="Times New Roman"/>
          <w:bCs/>
          <w:sz w:val="24"/>
          <w:szCs w:val="24"/>
        </w:rPr>
        <w:t xml:space="preserve"> former alderme</w:t>
      </w:r>
      <w:r w:rsidR="00CC06FD">
        <w:rPr>
          <w:rFonts w:ascii="Times New Roman" w:eastAsia="Times New Roman" w:hAnsi="Times New Roman"/>
          <w:bCs/>
          <w:sz w:val="24"/>
          <w:szCs w:val="24"/>
        </w:rPr>
        <w:t xml:space="preserve">n from engaging in lobbying </w:t>
      </w:r>
      <w:r w:rsidR="00926D18">
        <w:rPr>
          <w:rFonts w:ascii="Times New Roman" w:eastAsia="Times New Roman" w:hAnsi="Times New Roman"/>
          <w:bCs/>
          <w:sz w:val="24"/>
          <w:szCs w:val="24"/>
        </w:rPr>
        <w:t xml:space="preserve">the </w:t>
      </w:r>
      <w:r w:rsidR="00CC06FD">
        <w:rPr>
          <w:rFonts w:ascii="Times New Roman" w:eastAsia="Times New Roman" w:hAnsi="Times New Roman"/>
          <w:bCs/>
          <w:sz w:val="24"/>
          <w:szCs w:val="24"/>
        </w:rPr>
        <w:t>City</w:t>
      </w:r>
      <w:r w:rsidR="00926D18">
        <w:rPr>
          <w:rFonts w:ascii="Times New Roman" w:eastAsia="Times New Roman" w:hAnsi="Times New Roman"/>
          <w:bCs/>
          <w:sz w:val="24"/>
          <w:szCs w:val="24"/>
        </w:rPr>
        <w:t xml:space="preserve"> for o</w:t>
      </w:r>
      <w:r w:rsidR="00376F94">
        <w:rPr>
          <w:rFonts w:ascii="Times New Roman" w:eastAsia="Times New Roman" w:hAnsi="Times New Roman"/>
          <w:bCs/>
          <w:sz w:val="24"/>
          <w:szCs w:val="24"/>
        </w:rPr>
        <w:t xml:space="preserve">ne year after leaving office). </w:t>
      </w:r>
      <w:r w:rsidR="00BA0283">
        <w:rPr>
          <w:rFonts w:ascii="Times New Roman" w:eastAsia="Times New Roman" w:hAnsi="Times New Roman"/>
          <w:bCs/>
          <w:sz w:val="24"/>
          <w:szCs w:val="24"/>
        </w:rPr>
        <w:t xml:space="preserve">The Board settled the matter with the former alderman for a $5,000 fine. At </w:t>
      </w:r>
      <w:r w:rsidR="00E05E0A">
        <w:rPr>
          <w:rFonts w:ascii="Times New Roman" w:eastAsia="Times New Roman" w:hAnsi="Times New Roman"/>
          <w:bCs/>
          <w:sz w:val="24"/>
          <w:szCs w:val="24"/>
        </w:rPr>
        <w:t>its</w:t>
      </w:r>
      <w:r w:rsidR="00BA0283">
        <w:rPr>
          <w:rFonts w:ascii="Times New Roman" w:eastAsia="Times New Roman" w:hAnsi="Times New Roman"/>
          <w:bCs/>
          <w:sz w:val="24"/>
          <w:szCs w:val="24"/>
        </w:rPr>
        <w:t xml:space="preserve"> January 2019 meeting, the Board also found </w:t>
      </w:r>
      <w:r w:rsidR="00B3709A">
        <w:rPr>
          <w:rFonts w:ascii="Times New Roman" w:eastAsia="Times New Roman" w:hAnsi="Times New Roman"/>
          <w:bCs/>
          <w:sz w:val="24"/>
          <w:szCs w:val="24"/>
        </w:rPr>
        <w:t xml:space="preserve">probable cause </w:t>
      </w:r>
      <w:r w:rsidR="00BA0283">
        <w:rPr>
          <w:rFonts w:ascii="Times New Roman" w:eastAsia="Times New Roman" w:hAnsi="Times New Roman"/>
          <w:bCs/>
          <w:sz w:val="24"/>
          <w:szCs w:val="24"/>
        </w:rPr>
        <w:t>to conclude that the</w:t>
      </w:r>
      <w:r w:rsidR="008F0627">
        <w:rPr>
          <w:rFonts w:ascii="Times New Roman" w:eastAsia="Times New Roman" w:hAnsi="Times New Roman"/>
          <w:bCs/>
          <w:sz w:val="24"/>
          <w:szCs w:val="24"/>
        </w:rPr>
        <w:t xml:space="preserve"> former alderman’s employer</w:t>
      </w:r>
      <w:r w:rsidR="00BA0283">
        <w:rPr>
          <w:rFonts w:ascii="Times New Roman" w:eastAsia="Times New Roman" w:hAnsi="Times New Roman"/>
          <w:bCs/>
          <w:sz w:val="24"/>
          <w:szCs w:val="24"/>
        </w:rPr>
        <w:t xml:space="preserve"> violated the Ordinance by</w:t>
      </w:r>
      <w:r w:rsidR="008F0627">
        <w:rPr>
          <w:rFonts w:ascii="Times New Roman" w:eastAsia="Times New Roman" w:hAnsi="Times New Roman"/>
          <w:bCs/>
          <w:sz w:val="24"/>
          <w:szCs w:val="24"/>
        </w:rPr>
        <w:t xml:space="preserve"> employing a lobbyist who failed to register as required b</w:t>
      </w:r>
      <w:r w:rsidR="004B1508">
        <w:rPr>
          <w:rFonts w:ascii="Times New Roman" w:eastAsia="Times New Roman" w:hAnsi="Times New Roman"/>
          <w:bCs/>
          <w:sz w:val="24"/>
          <w:szCs w:val="24"/>
        </w:rPr>
        <w:t>y the Ordinance.  The employer wa</w:t>
      </w:r>
      <w:r w:rsidR="008F0627">
        <w:rPr>
          <w:rFonts w:ascii="Times New Roman" w:eastAsia="Times New Roman" w:hAnsi="Times New Roman"/>
          <w:bCs/>
          <w:sz w:val="24"/>
          <w:szCs w:val="24"/>
        </w:rPr>
        <w:t>s subject to a fine between $500-$2,000</w:t>
      </w:r>
      <w:r w:rsidR="004B1508">
        <w:rPr>
          <w:rFonts w:ascii="Times New Roman" w:eastAsia="Times New Roman" w:hAnsi="Times New Roman"/>
          <w:bCs/>
          <w:sz w:val="24"/>
          <w:szCs w:val="24"/>
        </w:rPr>
        <w:t xml:space="preserve">, and I’m happy announce that the Settlement Agreement in this matter will be presented to you for a vote.  </w:t>
      </w:r>
      <w:r w:rsidR="00056C06">
        <w:rPr>
          <w:rFonts w:ascii="Times New Roman" w:eastAsia="Times New Roman" w:hAnsi="Times New Roman"/>
          <w:bCs/>
          <w:sz w:val="24"/>
          <w:szCs w:val="24"/>
        </w:rPr>
        <w:t xml:space="preserve">The employer will pay the maximum fine of $2,000. </w:t>
      </w:r>
      <w:r w:rsidR="004B1508">
        <w:rPr>
          <w:rFonts w:ascii="Times New Roman" w:eastAsia="Times New Roman" w:hAnsi="Times New Roman"/>
          <w:bCs/>
          <w:sz w:val="24"/>
          <w:szCs w:val="24"/>
        </w:rPr>
        <w:t>If you approve it, it will be made public today</w:t>
      </w:r>
      <w:r w:rsidR="00BA0283">
        <w:rPr>
          <w:rFonts w:ascii="Times New Roman" w:eastAsia="Times New Roman" w:hAnsi="Times New Roman"/>
          <w:bCs/>
          <w:sz w:val="24"/>
          <w:szCs w:val="24"/>
        </w:rPr>
        <w:t>.</w:t>
      </w:r>
    </w:p>
    <w:p w:rsidR="008F0627" w:rsidRDefault="00F57C88" w:rsidP="008F0627">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In Case No. 18023.IG</w:t>
      </w:r>
      <w:r w:rsidR="00F473AF">
        <w:rPr>
          <w:rFonts w:ascii="Times New Roman" w:eastAsia="Times New Roman" w:hAnsi="Times New Roman"/>
          <w:bCs/>
          <w:sz w:val="24"/>
          <w:szCs w:val="24"/>
        </w:rPr>
        <w:t xml:space="preserve"> (correspond</w:t>
      </w:r>
      <w:r w:rsidR="008F0627">
        <w:rPr>
          <w:rFonts w:ascii="Times New Roman" w:eastAsia="Times New Roman" w:hAnsi="Times New Roman"/>
          <w:bCs/>
          <w:sz w:val="24"/>
          <w:szCs w:val="24"/>
        </w:rPr>
        <w:t>ing</w:t>
      </w:r>
      <w:r w:rsidR="00F473AF">
        <w:rPr>
          <w:rFonts w:ascii="Times New Roman" w:eastAsia="Times New Roman" w:hAnsi="Times New Roman"/>
          <w:bCs/>
          <w:sz w:val="24"/>
          <w:szCs w:val="24"/>
        </w:rPr>
        <w:t xml:space="preserve"> to IG Case </w:t>
      </w:r>
      <w:r w:rsidR="00770259">
        <w:rPr>
          <w:rFonts w:ascii="Times New Roman" w:eastAsia="Times New Roman" w:hAnsi="Times New Roman"/>
          <w:bCs/>
          <w:sz w:val="24"/>
          <w:szCs w:val="24"/>
        </w:rPr>
        <w:t>#</w:t>
      </w:r>
      <w:r w:rsidR="00F473AF">
        <w:rPr>
          <w:rFonts w:ascii="Times New Roman" w:eastAsia="Times New Roman" w:hAnsi="Times New Roman"/>
          <w:bCs/>
          <w:sz w:val="24"/>
          <w:szCs w:val="24"/>
        </w:rPr>
        <w:t>17-0148</w:t>
      </w:r>
      <w:r w:rsidR="008F0627">
        <w:rPr>
          <w:rFonts w:ascii="Times New Roman" w:eastAsia="Times New Roman" w:hAnsi="Times New Roman"/>
          <w:bCs/>
          <w:sz w:val="24"/>
          <w:szCs w:val="24"/>
        </w:rPr>
        <w:t>)</w:t>
      </w:r>
      <w:r>
        <w:rPr>
          <w:rFonts w:ascii="Times New Roman" w:eastAsia="Times New Roman" w:hAnsi="Times New Roman"/>
          <w:bCs/>
          <w:sz w:val="24"/>
          <w:szCs w:val="24"/>
        </w:rPr>
        <w:t xml:space="preserve">, the IG presented its completed investigative report and corroborating evidence on June 20, 2018.  </w:t>
      </w:r>
      <w:r w:rsidR="00C065D1">
        <w:rPr>
          <w:rFonts w:ascii="Times New Roman" w:eastAsia="Times New Roman" w:hAnsi="Times New Roman"/>
          <w:bCs/>
          <w:sz w:val="24"/>
          <w:szCs w:val="24"/>
        </w:rPr>
        <w:t>The case involves a now-former employee who, the IG concluded</w:t>
      </w:r>
      <w:r w:rsidR="005A3B31">
        <w:rPr>
          <w:rFonts w:ascii="Times New Roman" w:eastAsia="Times New Roman" w:hAnsi="Times New Roman"/>
          <w:bCs/>
          <w:sz w:val="24"/>
          <w:szCs w:val="24"/>
        </w:rPr>
        <w:t xml:space="preserve"> (and identified as a former Water Management employee)</w:t>
      </w:r>
      <w:r w:rsidR="00C065D1">
        <w:rPr>
          <w:rFonts w:ascii="Times New Roman" w:eastAsia="Times New Roman" w:hAnsi="Times New Roman"/>
          <w:bCs/>
          <w:sz w:val="24"/>
          <w:szCs w:val="24"/>
        </w:rPr>
        <w:t xml:space="preserve">, violated the Ordinance by accepting gifts </w:t>
      </w:r>
      <w:r w:rsidR="005A3B31">
        <w:rPr>
          <w:rFonts w:ascii="Times New Roman" w:eastAsia="Times New Roman" w:hAnsi="Times New Roman"/>
          <w:bCs/>
          <w:sz w:val="24"/>
          <w:szCs w:val="24"/>
        </w:rPr>
        <w:t xml:space="preserve">to a Cubs’ post-season game </w:t>
      </w:r>
      <w:r w:rsidR="00C065D1">
        <w:rPr>
          <w:rFonts w:ascii="Times New Roman" w:eastAsia="Times New Roman" w:hAnsi="Times New Roman"/>
          <w:bCs/>
          <w:sz w:val="24"/>
          <w:szCs w:val="24"/>
        </w:rPr>
        <w:t xml:space="preserve">from a business over which he had official authority, in excess of the Ordinance’s $50 per source/per year limit, failed to report the gift on his annual Statement of Financial Interests, and provided advice or assistance on matters concerning City business that were not wholly unrelated to his City job.  </w:t>
      </w:r>
      <w:r w:rsidR="00C94521">
        <w:rPr>
          <w:rFonts w:ascii="Times New Roman" w:eastAsia="Times New Roman" w:hAnsi="Times New Roman"/>
          <w:bCs/>
          <w:sz w:val="24"/>
          <w:szCs w:val="24"/>
        </w:rPr>
        <w:t xml:space="preserve">The Board </w:t>
      </w:r>
      <w:r w:rsidR="00770259">
        <w:rPr>
          <w:rFonts w:ascii="Times New Roman" w:eastAsia="Times New Roman" w:hAnsi="Times New Roman"/>
          <w:bCs/>
          <w:sz w:val="24"/>
          <w:szCs w:val="24"/>
        </w:rPr>
        <w:t xml:space="preserve">made a </w:t>
      </w:r>
      <w:r w:rsidR="00770259" w:rsidRPr="00770259">
        <w:rPr>
          <w:rFonts w:ascii="Times New Roman" w:eastAsia="Times New Roman" w:hAnsi="Times New Roman"/>
          <w:bCs/>
          <w:i/>
          <w:sz w:val="24"/>
          <w:szCs w:val="24"/>
        </w:rPr>
        <w:t>prima fac</w:t>
      </w:r>
      <w:r w:rsidR="00770259">
        <w:rPr>
          <w:rFonts w:ascii="Times New Roman" w:eastAsia="Times New Roman" w:hAnsi="Times New Roman"/>
          <w:bCs/>
          <w:i/>
          <w:sz w:val="24"/>
          <w:szCs w:val="24"/>
        </w:rPr>
        <w:t>i</w:t>
      </w:r>
      <w:r w:rsidR="00770259" w:rsidRPr="00770259">
        <w:rPr>
          <w:rFonts w:ascii="Times New Roman" w:eastAsia="Times New Roman" w:hAnsi="Times New Roman"/>
          <w:bCs/>
          <w:i/>
          <w:sz w:val="24"/>
          <w:szCs w:val="24"/>
        </w:rPr>
        <w:t>e</w:t>
      </w:r>
      <w:r w:rsidR="00C94521">
        <w:rPr>
          <w:rFonts w:ascii="Times New Roman" w:eastAsia="Times New Roman" w:hAnsi="Times New Roman"/>
          <w:bCs/>
          <w:sz w:val="24"/>
          <w:szCs w:val="24"/>
        </w:rPr>
        <w:t xml:space="preserve"> probable cause </w:t>
      </w:r>
      <w:r w:rsidR="00770259">
        <w:rPr>
          <w:rFonts w:ascii="Times New Roman" w:eastAsia="Times New Roman" w:hAnsi="Times New Roman"/>
          <w:bCs/>
          <w:sz w:val="24"/>
          <w:szCs w:val="24"/>
        </w:rPr>
        <w:t xml:space="preserve">finding </w:t>
      </w:r>
      <w:r w:rsidR="00C94521">
        <w:rPr>
          <w:rFonts w:ascii="Times New Roman" w:eastAsia="Times New Roman" w:hAnsi="Times New Roman"/>
          <w:bCs/>
          <w:sz w:val="24"/>
          <w:szCs w:val="24"/>
        </w:rPr>
        <w:t>at its July 2018 meeting</w:t>
      </w:r>
      <w:r w:rsidR="00BA0283">
        <w:rPr>
          <w:rFonts w:ascii="Times New Roman" w:eastAsia="Times New Roman" w:hAnsi="Times New Roman"/>
          <w:bCs/>
          <w:sz w:val="24"/>
          <w:szCs w:val="24"/>
        </w:rPr>
        <w:t>, and settled the matter</w:t>
      </w:r>
      <w:r w:rsidR="008F0627">
        <w:rPr>
          <w:rFonts w:ascii="Times New Roman" w:eastAsia="Times New Roman" w:hAnsi="Times New Roman"/>
          <w:bCs/>
          <w:sz w:val="24"/>
          <w:szCs w:val="24"/>
        </w:rPr>
        <w:t xml:space="preserve"> with the former employee for a $500</w:t>
      </w:r>
      <w:r w:rsidR="00E05E0A">
        <w:rPr>
          <w:rFonts w:ascii="Times New Roman" w:eastAsia="Times New Roman" w:hAnsi="Times New Roman"/>
          <w:bCs/>
          <w:sz w:val="24"/>
          <w:szCs w:val="24"/>
        </w:rPr>
        <w:t xml:space="preserve"> fine</w:t>
      </w:r>
      <w:r w:rsidR="008F0627">
        <w:rPr>
          <w:rFonts w:ascii="Times New Roman" w:eastAsia="Times New Roman" w:hAnsi="Times New Roman"/>
          <w:bCs/>
          <w:sz w:val="24"/>
          <w:szCs w:val="24"/>
        </w:rPr>
        <w:t xml:space="preserve">. </w:t>
      </w:r>
      <w:r w:rsidR="00BA0283">
        <w:rPr>
          <w:rFonts w:ascii="Times New Roman" w:eastAsia="Times New Roman" w:hAnsi="Times New Roman"/>
          <w:bCs/>
          <w:sz w:val="24"/>
          <w:szCs w:val="24"/>
        </w:rPr>
        <w:t>At its January 2019 meeting, the Board found that there is probable cause to conclude that the</w:t>
      </w:r>
      <w:r w:rsidR="008F0627">
        <w:rPr>
          <w:rFonts w:ascii="Times New Roman" w:eastAsia="Times New Roman" w:hAnsi="Times New Roman"/>
          <w:bCs/>
          <w:sz w:val="24"/>
          <w:szCs w:val="24"/>
        </w:rPr>
        <w:t xml:space="preserve"> gift-giver</w:t>
      </w:r>
      <w:r w:rsidR="00BA0283">
        <w:rPr>
          <w:rFonts w:ascii="Times New Roman" w:eastAsia="Times New Roman" w:hAnsi="Times New Roman"/>
          <w:bCs/>
          <w:sz w:val="24"/>
          <w:szCs w:val="24"/>
        </w:rPr>
        <w:t xml:space="preserve"> violated the Ordinance by giving the former employee a prohibited gift.  </w:t>
      </w:r>
      <w:r w:rsidR="007C3513">
        <w:rPr>
          <w:rFonts w:ascii="Times New Roman" w:eastAsia="Times New Roman" w:hAnsi="Times New Roman"/>
          <w:bCs/>
          <w:sz w:val="24"/>
          <w:szCs w:val="24"/>
        </w:rPr>
        <w:t xml:space="preserve">A subject meeting is scheduled for </w:t>
      </w:r>
      <w:r w:rsidR="00056C06">
        <w:rPr>
          <w:rFonts w:ascii="Times New Roman" w:eastAsia="Times New Roman" w:hAnsi="Times New Roman"/>
          <w:bCs/>
          <w:sz w:val="24"/>
          <w:szCs w:val="24"/>
        </w:rPr>
        <w:t>May</w:t>
      </w:r>
      <w:r w:rsidR="007C3513">
        <w:rPr>
          <w:rFonts w:ascii="Times New Roman" w:eastAsia="Times New Roman" w:hAnsi="Times New Roman"/>
          <w:bCs/>
          <w:sz w:val="24"/>
          <w:szCs w:val="24"/>
        </w:rPr>
        <w:t xml:space="preserve"> 2019. </w:t>
      </w:r>
      <w:r w:rsidR="00BA0283">
        <w:rPr>
          <w:rFonts w:ascii="Times New Roman" w:eastAsia="Times New Roman" w:hAnsi="Times New Roman"/>
          <w:bCs/>
          <w:sz w:val="24"/>
          <w:szCs w:val="24"/>
        </w:rPr>
        <w:t>The gift-giver is</w:t>
      </w:r>
      <w:r w:rsidR="008F0627">
        <w:rPr>
          <w:rFonts w:ascii="Times New Roman" w:eastAsia="Times New Roman" w:hAnsi="Times New Roman"/>
          <w:bCs/>
          <w:sz w:val="24"/>
          <w:szCs w:val="24"/>
        </w:rPr>
        <w:t xml:space="preserve"> subject to a fine between $1,001 - $5,000.</w:t>
      </w:r>
    </w:p>
    <w:p w:rsidR="00FA2028" w:rsidRDefault="00FA2028"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1945CA" w:rsidRDefault="009331B5"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Please note finally that</w:t>
      </w:r>
      <w:r w:rsidR="00E75691">
        <w:rPr>
          <w:rFonts w:ascii="Times New Roman" w:eastAsia="Times New Roman" w:hAnsi="Times New Roman"/>
          <w:bCs/>
          <w:sz w:val="24"/>
          <w:szCs w:val="24"/>
        </w:rPr>
        <w:t>, in</w:t>
      </w:r>
      <w:r w:rsidR="001945CA" w:rsidRPr="00D103BA">
        <w:rPr>
          <w:rFonts w:ascii="Times New Roman" w:eastAsia="Times New Roman" w:hAnsi="Times New Roman"/>
          <w:bCs/>
          <w:sz w:val="24"/>
          <w:szCs w:val="24"/>
        </w:rPr>
        <w:t xml:space="preserve"> </w:t>
      </w:r>
      <w:r w:rsidR="00CC7C45" w:rsidRPr="00D103BA">
        <w:rPr>
          <w:rFonts w:ascii="Times New Roman" w:eastAsia="Times New Roman" w:hAnsi="Times New Roman"/>
          <w:bCs/>
          <w:sz w:val="24"/>
          <w:szCs w:val="24"/>
        </w:rPr>
        <w:t xml:space="preserve">all </w:t>
      </w:r>
      <w:r w:rsidR="00265125">
        <w:rPr>
          <w:rFonts w:ascii="Times New Roman" w:eastAsia="Times New Roman" w:hAnsi="Times New Roman"/>
          <w:bCs/>
          <w:sz w:val="24"/>
          <w:szCs w:val="24"/>
        </w:rPr>
        <w:t xml:space="preserve">matters </w:t>
      </w:r>
      <w:r w:rsidR="001945CA" w:rsidRPr="00D103BA">
        <w:rPr>
          <w:rFonts w:ascii="Times New Roman" w:eastAsia="Times New Roman" w:hAnsi="Times New Roman"/>
          <w:bCs/>
          <w:sz w:val="24"/>
          <w:szCs w:val="24"/>
        </w:rPr>
        <w:t>adjudicated or settled on or after July 1, 2013</w:t>
      </w:r>
      <w:r w:rsidR="00E75691">
        <w:rPr>
          <w:rFonts w:ascii="Times New Roman" w:eastAsia="Times New Roman" w:hAnsi="Times New Roman"/>
          <w:bCs/>
          <w:sz w:val="24"/>
          <w:szCs w:val="24"/>
        </w:rPr>
        <w:t>, the Board makes public</w:t>
      </w:r>
      <w:r w:rsidR="001945CA" w:rsidRPr="00D103BA">
        <w:rPr>
          <w:rFonts w:ascii="Times New Roman" w:eastAsia="Times New Roman" w:hAnsi="Times New Roman"/>
          <w:bCs/>
          <w:sz w:val="24"/>
          <w:szCs w:val="24"/>
        </w:rPr>
        <w:t xml:space="preserve"> the names </w:t>
      </w:r>
      <w:r w:rsidR="00906C10" w:rsidRPr="00D103BA">
        <w:rPr>
          <w:rFonts w:ascii="Times New Roman" w:eastAsia="Times New Roman" w:hAnsi="Times New Roman"/>
          <w:bCs/>
          <w:sz w:val="24"/>
          <w:szCs w:val="24"/>
        </w:rPr>
        <w:t xml:space="preserve">of </w:t>
      </w:r>
      <w:r w:rsidR="00E75691">
        <w:rPr>
          <w:rFonts w:ascii="Times New Roman" w:eastAsia="Times New Roman" w:hAnsi="Times New Roman"/>
          <w:bCs/>
          <w:sz w:val="24"/>
          <w:szCs w:val="24"/>
        </w:rPr>
        <w:t xml:space="preserve">all </w:t>
      </w:r>
      <w:r w:rsidR="00906C10" w:rsidRPr="00D103BA">
        <w:rPr>
          <w:rFonts w:ascii="Times New Roman" w:eastAsia="Times New Roman" w:hAnsi="Times New Roman"/>
          <w:bCs/>
          <w:sz w:val="24"/>
          <w:szCs w:val="24"/>
        </w:rPr>
        <w:t xml:space="preserve">violators </w:t>
      </w:r>
      <w:r w:rsidR="001945CA" w:rsidRPr="00D103BA">
        <w:rPr>
          <w:rFonts w:ascii="Times New Roman" w:eastAsia="Times New Roman" w:hAnsi="Times New Roman"/>
          <w:bCs/>
          <w:sz w:val="24"/>
          <w:szCs w:val="24"/>
        </w:rPr>
        <w:t>and penalties assessed</w:t>
      </w:r>
      <w:r w:rsidR="00E75691">
        <w:rPr>
          <w:rFonts w:ascii="Times New Roman" w:eastAsia="Times New Roman" w:hAnsi="Times New Roman"/>
          <w:bCs/>
          <w:sz w:val="24"/>
          <w:szCs w:val="24"/>
        </w:rPr>
        <w:t>, or a complete copy of the settlement agreement</w:t>
      </w:r>
      <w:r w:rsidR="001945CA" w:rsidRPr="00D103BA">
        <w:rPr>
          <w:rFonts w:ascii="Times New Roman" w:eastAsia="Times New Roman" w:hAnsi="Times New Roman"/>
          <w:bCs/>
          <w:sz w:val="24"/>
          <w:szCs w:val="24"/>
        </w:rPr>
        <w:t>.</w:t>
      </w:r>
    </w:p>
    <w:p w:rsidR="009641EB" w:rsidRDefault="009641EB" w:rsidP="00EB2E02">
      <w:pPr>
        <w:spacing w:after="0"/>
        <w:ind w:left="-180"/>
        <w:jc w:val="both"/>
        <w:rPr>
          <w:rFonts w:ascii="Times New Roman" w:eastAsia="Times New Roman" w:hAnsi="Times New Roman"/>
          <w:b/>
          <w:sz w:val="24"/>
          <w:szCs w:val="24"/>
          <w:u w:val="single"/>
        </w:rPr>
      </w:pPr>
    </w:p>
    <w:p w:rsidR="00E41D0E" w:rsidRPr="00D103BA" w:rsidRDefault="00CF34C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b/>
          <w:sz w:val="24"/>
          <w:szCs w:val="24"/>
          <w:u w:val="single"/>
        </w:rPr>
        <w:t>Disclosures of Past Violations</w:t>
      </w:r>
      <w:r w:rsidRPr="00D103BA">
        <w:rPr>
          <w:rFonts w:ascii="Times New Roman" w:eastAsia="Times New Roman" w:hAnsi="Times New Roman"/>
          <w:sz w:val="24"/>
          <w:szCs w:val="24"/>
        </w:rPr>
        <w:t xml:space="preserve"> </w:t>
      </w:r>
    </w:p>
    <w:p w:rsidR="00416FEF" w:rsidRDefault="00CF34C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July 2013 amendments to the Ordinance provide that, when a person seeks advice </w:t>
      </w:r>
      <w:r w:rsidR="00DA0294" w:rsidRPr="00D103BA">
        <w:rPr>
          <w:rFonts w:ascii="Times New Roman" w:eastAsia="Times New Roman" w:hAnsi="Times New Roman"/>
          <w:sz w:val="24"/>
          <w:szCs w:val="24"/>
        </w:rPr>
        <w:t xml:space="preserve">from the Board </w:t>
      </w:r>
      <w:r w:rsidRPr="00D103BA">
        <w:rPr>
          <w:rFonts w:ascii="Times New Roman" w:eastAsia="Times New Roman" w:hAnsi="Times New Roman"/>
          <w:sz w:val="24"/>
          <w:szCs w:val="24"/>
        </w:rPr>
        <w:t xml:space="preserve">about past conduct, and discloses to the Board facts leading </w:t>
      </w:r>
      <w:r w:rsidR="00DA0294" w:rsidRPr="00D103BA">
        <w:rPr>
          <w:rFonts w:ascii="Times New Roman" w:eastAsia="Times New Roman" w:hAnsi="Times New Roman"/>
          <w:sz w:val="24"/>
          <w:szCs w:val="24"/>
        </w:rPr>
        <w:t>it</w:t>
      </w:r>
      <w:r w:rsidRPr="00D103BA">
        <w:rPr>
          <w:rFonts w:ascii="Times New Roman" w:eastAsia="Times New Roman" w:hAnsi="Times New Roman"/>
          <w:sz w:val="24"/>
          <w:szCs w:val="24"/>
        </w:rPr>
        <w:t xml:space="preserve"> to conclude that he or she committed a past violation of the Ordinance, the Board must determine whether that violation was minor or non-minor.  If it was minor, </w:t>
      </w:r>
      <w:r w:rsidR="00DA0294" w:rsidRPr="00D103BA">
        <w:rPr>
          <w:rFonts w:ascii="Times New Roman" w:eastAsia="Times New Roman" w:hAnsi="Times New Roman"/>
          <w:sz w:val="24"/>
          <w:szCs w:val="24"/>
        </w:rPr>
        <w:t>the Board, by law,</w:t>
      </w:r>
      <w:r w:rsidRPr="00D103BA">
        <w:rPr>
          <w:rFonts w:ascii="Times New Roman" w:eastAsia="Times New Roman" w:hAnsi="Times New Roman"/>
          <w:sz w:val="24"/>
          <w:szCs w:val="24"/>
        </w:rPr>
        <w:t xml:space="preserve"> send</w:t>
      </w:r>
      <w:r w:rsidR="00DA0294" w:rsidRPr="00D103BA">
        <w:rPr>
          <w:rFonts w:ascii="Times New Roman" w:eastAsia="Times New Roman" w:hAnsi="Times New Roman"/>
          <w:sz w:val="24"/>
          <w:szCs w:val="24"/>
        </w:rPr>
        <w:t>s</w:t>
      </w:r>
      <w:r w:rsidRPr="00D103BA">
        <w:rPr>
          <w:rFonts w:ascii="Times New Roman" w:eastAsia="Times New Roman" w:hAnsi="Times New Roman"/>
          <w:sz w:val="24"/>
          <w:szCs w:val="24"/>
        </w:rPr>
        <w:t xml:space="preserve"> the person a confidential letter of admonition.  If it was non-minor, then, under current law, the person </w:t>
      </w:r>
      <w:r w:rsidR="00DA0294" w:rsidRPr="00D103BA">
        <w:rPr>
          <w:rFonts w:ascii="Times New Roman" w:eastAsia="Times New Roman" w:hAnsi="Times New Roman"/>
          <w:sz w:val="24"/>
          <w:szCs w:val="24"/>
        </w:rPr>
        <w:t>is advised that he or she may</w:t>
      </w:r>
      <w:r w:rsidRPr="00D103BA">
        <w:rPr>
          <w:rFonts w:ascii="Times New Roman" w:eastAsia="Times New Roman" w:hAnsi="Times New Roman"/>
          <w:sz w:val="24"/>
          <w:szCs w:val="24"/>
        </w:rPr>
        <w:t xml:space="preserve"> self-report to the </w:t>
      </w:r>
      <w:r w:rsidR="005B1D7B">
        <w:rPr>
          <w:rFonts w:ascii="Times New Roman" w:eastAsia="Times New Roman" w:hAnsi="Times New Roman"/>
          <w:sz w:val="24"/>
          <w:szCs w:val="24"/>
        </w:rPr>
        <w:t>IG</w:t>
      </w:r>
      <w:r w:rsidRPr="00D103BA">
        <w:rPr>
          <w:rFonts w:ascii="Times New Roman" w:eastAsia="Times New Roman" w:hAnsi="Times New Roman"/>
          <w:sz w:val="24"/>
          <w:szCs w:val="24"/>
        </w:rPr>
        <w:t xml:space="preserve"> or, if he or she fails to do so within two </w:t>
      </w:r>
      <w:r w:rsidR="00F01960">
        <w:rPr>
          <w:rFonts w:ascii="Times New Roman" w:eastAsia="Times New Roman" w:hAnsi="Times New Roman"/>
          <w:sz w:val="24"/>
          <w:szCs w:val="24"/>
        </w:rPr>
        <w:t xml:space="preserve">(2) </w:t>
      </w:r>
      <w:r w:rsidRPr="00D103BA">
        <w:rPr>
          <w:rFonts w:ascii="Times New Roman" w:eastAsia="Times New Roman" w:hAnsi="Times New Roman"/>
          <w:sz w:val="24"/>
          <w:szCs w:val="24"/>
        </w:rPr>
        <w:t>weeks</w:t>
      </w:r>
      <w:r w:rsidR="00DA0294" w:rsidRPr="00D103BA">
        <w:rPr>
          <w:rFonts w:ascii="Times New Roman" w:eastAsia="Times New Roman" w:hAnsi="Times New Roman"/>
          <w:sz w:val="24"/>
          <w:szCs w:val="24"/>
        </w:rPr>
        <w:t>,</w:t>
      </w:r>
      <w:r w:rsidRPr="00D103BA">
        <w:rPr>
          <w:rFonts w:ascii="Times New Roman" w:eastAsia="Times New Roman" w:hAnsi="Times New Roman"/>
          <w:sz w:val="24"/>
          <w:szCs w:val="24"/>
        </w:rPr>
        <w:t xml:space="preserve"> the Board must make that report. </w:t>
      </w:r>
    </w:p>
    <w:p w:rsidR="00770F52" w:rsidRPr="00D103BA" w:rsidRDefault="00770F52"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 </w:t>
      </w:r>
    </w:p>
    <w:p w:rsidR="006F62A0" w:rsidRPr="00D103BA" w:rsidRDefault="00CF34C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Since </w:t>
      </w:r>
      <w:r w:rsidR="00DA0294" w:rsidRPr="00D103BA">
        <w:rPr>
          <w:rFonts w:ascii="Times New Roman" w:eastAsia="Times New Roman" w:hAnsi="Times New Roman"/>
          <w:sz w:val="24"/>
          <w:szCs w:val="24"/>
        </w:rPr>
        <w:t xml:space="preserve">the time </w:t>
      </w:r>
      <w:r w:rsidRPr="00D103BA">
        <w:rPr>
          <w:rFonts w:ascii="Times New Roman" w:eastAsia="Times New Roman" w:hAnsi="Times New Roman"/>
          <w:sz w:val="24"/>
          <w:szCs w:val="24"/>
        </w:rPr>
        <w:t xml:space="preserve">this provision </w:t>
      </w:r>
      <w:r w:rsidR="005A28A2" w:rsidRPr="00D103BA">
        <w:rPr>
          <w:rFonts w:ascii="Times New Roman" w:eastAsia="Times New Roman" w:hAnsi="Times New Roman"/>
          <w:sz w:val="24"/>
          <w:szCs w:val="24"/>
        </w:rPr>
        <w:t>(§2-156-070(b)</w:t>
      </w:r>
      <w:r w:rsidR="00957DBE">
        <w:rPr>
          <w:rFonts w:ascii="Times New Roman" w:eastAsia="Times New Roman" w:hAnsi="Times New Roman"/>
          <w:sz w:val="24"/>
          <w:szCs w:val="24"/>
        </w:rPr>
        <w:t>)</w:t>
      </w:r>
      <w:r w:rsidR="005A28A2" w:rsidRPr="00D103BA">
        <w:rPr>
          <w:rFonts w:ascii="Times New Roman" w:eastAsia="Times New Roman" w:hAnsi="Times New Roman"/>
          <w:sz w:val="24"/>
          <w:szCs w:val="24"/>
        </w:rPr>
        <w:t xml:space="preserve"> </w:t>
      </w:r>
      <w:r w:rsidRPr="00D103BA">
        <w:rPr>
          <w:rFonts w:ascii="Times New Roman" w:eastAsia="Times New Roman" w:hAnsi="Times New Roman"/>
          <w:sz w:val="24"/>
          <w:szCs w:val="24"/>
        </w:rPr>
        <w:t>became effective</w:t>
      </w:r>
      <w:r w:rsidR="00FD1559" w:rsidRPr="00D103BA">
        <w:rPr>
          <w:rFonts w:ascii="Times New Roman" w:eastAsia="Times New Roman" w:hAnsi="Times New Roman"/>
          <w:sz w:val="24"/>
          <w:szCs w:val="24"/>
        </w:rPr>
        <w:t xml:space="preserve"> on July 1, 2013</w:t>
      </w:r>
      <w:r w:rsidRPr="00D103BA">
        <w:rPr>
          <w:rFonts w:ascii="Times New Roman" w:eastAsia="Times New Roman" w:hAnsi="Times New Roman"/>
          <w:sz w:val="24"/>
          <w:szCs w:val="24"/>
        </w:rPr>
        <w:t xml:space="preserve">, </w:t>
      </w:r>
      <w:r w:rsidR="00DA0294" w:rsidRPr="00D103BA">
        <w:rPr>
          <w:rFonts w:ascii="Times New Roman" w:eastAsia="Times New Roman" w:hAnsi="Times New Roman"/>
          <w:sz w:val="24"/>
          <w:szCs w:val="24"/>
        </w:rPr>
        <w:t>the Board has</w:t>
      </w:r>
      <w:r w:rsidRPr="00D103BA">
        <w:rPr>
          <w:rFonts w:ascii="Times New Roman" w:eastAsia="Times New Roman" w:hAnsi="Times New Roman"/>
          <w:sz w:val="24"/>
          <w:szCs w:val="24"/>
        </w:rPr>
        <w:t xml:space="preserve"> advised </w:t>
      </w:r>
      <w:r w:rsidR="00DA0294" w:rsidRPr="00D103BA">
        <w:rPr>
          <w:rFonts w:ascii="Times New Roman" w:eastAsia="Times New Roman" w:hAnsi="Times New Roman"/>
          <w:sz w:val="24"/>
          <w:szCs w:val="24"/>
        </w:rPr>
        <w:t xml:space="preserve">three (3) </w:t>
      </w:r>
      <w:r w:rsidRPr="00D103BA">
        <w:rPr>
          <w:rFonts w:ascii="Times New Roman" w:eastAsia="Times New Roman" w:hAnsi="Times New Roman"/>
          <w:sz w:val="24"/>
          <w:szCs w:val="24"/>
        </w:rPr>
        <w:t xml:space="preserve">aldermen, </w:t>
      </w:r>
      <w:r w:rsidR="00FD1559" w:rsidRPr="00D103BA">
        <w:rPr>
          <w:rFonts w:ascii="Times New Roman" w:eastAsia="Times New Roman" w:hAnsi="Times New Roman"/>
          <w:sz w:val="24"/>
          <w:szCs w:val="24"/>
        </w:rPr>
        <w:t>two</w:t>
      </w:r>
      <w:r w:rsidR="00287898" w:rsidRPr="00D103BA">
        <w:rPr>
          <w:rFonts w:ascii="Times New Roman" w:eastAsia="Times New Roman" w:hAnsi="Times New Roman"/>
          <w:sz w:val="24"/>
          <w:szCs w:val="24"/>
        </w:rPr>
        <w:t xml:space="preserve"> (</w:t>
      </w:r>
      <w:r w:rsidR="00FD1559" w:rsidRPr="00D103BA">
        <w:rPr>
          <w:rFonts w:ascii="Times New Roman" w:eastAsia="Times New Roman" w:hAnsi="Times New Roman"/>
          <w:sz w:val="24"/>
          <w:szCs w:val="24"/>
        </w:rPr>
        <w:t>2</w:t>
      </w:r>
      <w:r w:rsidR="00287898" w:rsidRPr="00D103BA">
        <w:rPr>
          <w:rFonts w:ascii="Times New Roman" w:eastAsia="Times New Roman" w:hAnsi="Times New Roman"/>
          <w:sz w:val="24"/>
          <w:szCs w:val="24"/>
        </w:rPr>
        <w:t>)</w:t>
      </w:r>
      <w:r w:rsidRPr="00D103BA">
        <w:rPr>
          <w:rFonts w:ascii="Times New Roman" w:eastAsia="Times New Roman" w:hAnsi="Times New Roman"/>
          <w:sz w:val="24"/>
          <w:szCs w:val="24"/>
        </w:rPr>
        <w:t xml:space="preserve"> aldermanic staffer</w:t>
      </w:r>
      <w:r w:rsidR="00FD1559" w:rsidRPr="00D103BA">
        <w:rPr>
          <w:rFonts w:ascii="Times New Roman" w:eastAsia="Times New Roman" w:hAnsi="Times New Roman"/>
          <w:sz w:val="24"/>
          <w:szCs w:val="24"/>
        </w:rPr>
        <w:t>s</w:t>
      </w:r>
      <w:r w:rsidRPr="00D103BA">
        <w:rPr>
          <w:rFonts w:ascii="Times New Roman" w:eastAsia="Times New Roman" w:hAnsi="Times New Roman"/>
          <w:sz w:val="24"/>
          <w:szCs w:val="24"/>
        </w:rPr>
        <w:t xml:space="preserve">, </w:t>
      </w:r>
      <w:r w:rsidR="00FD1559" w:rsidRPr="00D103BA">
        <w:rPr>
          <w:rFonts w:ascii="Times New Roman" w:eastAsia="Times New Roman" w:hAnsi="Times New Roman"/>
          <w:sz w:val="24"/>
          <w:szCs w:val="24"/>
        </w:rPr>
        <w:t xml:space="preserve">one </w:t>
      </w:r>
      <w:r w:rsidR="00F01960">
        <w:rPr>
          <w:rFonts w:ascii="Times New Roman" w:eastAsia="Times New Roman" w:hAnsi="Times New Roman"/>
          <w:sz w:val="24"/>
          <w:szCs w:val="24"/>
        </w:rPr>
        <w:t xml:space="preserve">(1) </w:t>
      </w:r>
      <w:r w:rsidR="00FD1559" w:rsidRPr="00D103BA">
        <w:rPr>
          <w:rFonts w:ascii="Times New Roman" w:eastAsia="Times New Roman" w:hAnsi="Times New Roman"/>
          <w:sz w:val="24"/>
          <w:szCs w:val="24"/>
        </w:rPr>
        <w:t xml:space="preserve">mid-level City employee in an operating department, </w:t>
      </w:r>
      <w:r w:rsidR="00DF5EE1" w:rsidRPr="00D103BA">
        <w:rPr>
          <w:rFonts w:ascii="Times New Roman" w:eastAsia="Times New Roman" w:hAnsi="Times New Roman"/>
          <w:sz w:val="24"/>
          <w:szCs w:val="24"/>
        </w:rPr>
        <w:t>one</w:t>
      </w:r>
      <w:r w:rsidR="00287898" w:rsidRPr="00D103BA">
        <w:rPr>
          <w:rFonts w:ascii="Times New Roman" w:eastAsia="Times New Roman" w:hAnsi="Times New Roman"/>
          <w:sz w:val="24"/>
          <w:szCs w:val="24"/>
        </w:rPr>
        <w:t xml:space="preserve"> (</w:t>
      </w:r>
      <w:r w:rsidR="00DF5EE1" w:rsidRPr="00D103BA">
        <w:rPr>
          <w:rFonts w:ascii="Times New Roman" w:eastAsia="Times New Roman" w:hAnsi="Times New Roman"/>
          <w:sz w:val="24"/>
          <w:szCs w:val="24"/>
        </w:rPr>
        <w:t>1</w:t>
      </w:r>
      <w:r w:rsidR="00287898" w:rsidRPr="00D103BA">
        <w:rPr>
          <w:rFonts w:ascii="Times New Roman" w:eastAsia="Times New Roman" w:hAnsi="Times New Roman"/>
          <w:sz w:val="24"/>
          <w:szCs w:val="24"/>
        </w:rPr>
        <w:t>)</w:t>
      </w:r>
      <w:r w:rsidRPr="00D103BA">
        <w:rPr>
          <w:rFonts w:ascii="Times New Roman" w:eastAsia="Times New Roman" w:hAnsi="Times New Roman"/>
          <w:sz w:val="24"/>
          <w:szCs w:val="24"/>
        </w:rPr>
        <w:t xml:space="preserve"> department head</w:t>
      </w:r>
      <w:r w:rsidR="00DF5EE1" w:rsidRPr="00D103BA">
        <w:rPr>
          <w:rFonts w:ascii="Times New Roman" w:eastAsia="Times New Roman" w:hAnsi="Times New Roman"/>
          <w:sz w:val="24"/>
          <w:szCs w:val="24"/>
        </w:rPr>
        <w:t xml:space="preserve"> and one (1)</w:t>
      </w:r>
      <w:r w:rsidRPr="00D103BA">
        <w:rPr>
          <w:rFonts w:ascii="Times New Roman" w:eastAsia="Times New Roman" w:hAnsi="Times New Roman"/>
          <w:sz w:val="24"/>
          <w:szCs w:val="24"/>
        </w:rPr>
        <w:t xml:space="preserve"> former department head that their past c</w:t>
      </w:r>
      <w:r w:rsidR="00ED3CA8" w:rsidRPr="00D103BA">
        <w:rPr>
          <w:rFonts w:ascii="Times New Roman" w:eastAsia="Times New Roman" w:hAnsi="Times New Roman"/>
          <w:sz w:val="24"/>
          <w:szCs w:val="24"/>
        </w:rPr>
        <w:t xml:space="preserve">onduct violated the Ordinance. </w:t>
      </w:r>
      <w:r w:rsidR="00FD1559" w:rsidRPr="00D103BA">
        <w:rPr>
          <w:rFonts w:ascii="Times New Roman" w:eastAsia="Times New Roman" w:hAnsi="Times New Roman"/>
          <w:sz w:val="24"/>
          <w:szCs w:val="24"/>
        </w:rPr>
        <w:t>In three (3) of these</w:t>
      </w:r>
      <w:r w:rsidR="000615CC">
        <w:rPr>
          <w:rFonts w:ascii="Times New Roman" w:eastAsia="Times New Roman" w:hAnsi="Times New Roman"/>
          <w:sz w:val="24"/>
          <w:szCs w:val="24"/>
        </w:rPr>
        <w:t xml:space="preserve"> </w:t>
      </w:r>
      <w:r w:rsidRPr="00D103BA">
        <w:rPr>
          <w:rFonts w:ascii="Times New Roman" w:eastAsia="Times New Roman" w:hAnsi="Times New Roman"/>
          <w:sz w:val="24"/>
          <w:szCs w:val="24"/>
        </w:rPr>
        <w:t>cases, one</w:t>
      </w:r>
      <w:r w:rsidR="00FD1559" w:rsidRPr="00D103BA">
        <w:rPr>
          <w:rFonts w:ascii="Times New Roman" w:eastAsia="Times New Roman" w:hAnsi="Times New Roman"/>
          <w:sz w:val="24"/>
          <w:szCs w:val="24"/>
        </w:rPr>
        <w:t xml:space="preserve"> (1)</w:t>
      </w:r>
      <w:r w:rsidRPr="00D103BA">
        <w:rPr>
          <w:rFonts w:ascii="Times New Roman" w:eastAsia="Times New Roman" w:hAnsi="Times New Roman"/>
          <w:sz w:val="24"/>
          <w:szCs w:val="24"/>
        </w:rPr>
        <w:t xml:space="preserve"> involving an alderman, the second an aldermanic staffer, and the third a </w:t>
      </w:r>
      <w:r w:rsidR="00ED3CA8" w:rsidRPr="00D103BA">
        <w:rPr>
          <w:rFonts w:ascii="Times New Roman" w:eastAsia="Times New Roman" w:hAnsi="Times New Roman"/>
          <w:sz w:val="24"/>
          <w:szCs w:val="24"/>
        </w:rPr>
        <w:t xml:space="preserve">former </w:t>
      </w:r>
      <w:r w:rsidRPr="00D103BA">
        <w:rPr>
          <w:rFonts w:ascii="Times New Roman" w:eastAsia="Times New Roman" w:hAnsi="Times New Roman"/>
          <w:sz w:val="24"/>
          <w:szCs w:val="24"/>
        </w:rPr>
        <w:t xml:space="preserve">department head, the Board concluded that the apparent violations were </w:t>
      </w:r>
      <w:r w:rsidRPr="00D103BA">
        <w:rPr>
          <w:rFonts w:ascii="Times New Roman" w:eastAsia="Times New Roman" w:hAnsi="Times New Roman"/>
          <w:i/>
          <w:sz w:val="24"/>
          <w:szCs w:val="24"/>
        </w:rPr>
        <w:t>not</w:t>
      </w:r>
      <w:r w:rsidRPr="00D103BA">
        <w:rPr>
          <w:rFonts w:ascii="Times New Roman" w:eastAsia="Times New Roman" w:hAnsi="Times New Roman"/>
          <w:sz w:val="24"/>
          <w:szCs w:val="24"/>
        </w:rPr>
        <w:t xml:space="preserve"> minor</w:t>
      </w:r>
      <w:r w:rsidR="00ED3CA8" w:rsidRPr="00D103BA">
        <w:rPr>
          <w:rFonts w:ascii="Times New Roman" w:eastAsia="Times New Roman" w:hAnsi="Times New Roman"/>
          <w:sz w:val="24"/>
          <w:szCs w:val="24"/>
        </w:rPr>
        <w:t xml:space="preserve"> or technical</w:t>
      </w:r>
      <w:r w:rsidR="00DA0294" w:rsidRPr="00D103BA">
        <w:rPr>
          <w:rFonts w:ascii="Times New Roman" w:eastAsia="Times New Roman" w:hAnsi="Times New Roman"/>
          <w:sz w:val="24"/>
          <w:szCs w:val="24"/>
        </w:rPr>
        <w:t>,</w:t>
      </w:r>
      <w:r w:rsidRPr="00D103BA">
        <w:rPr>
          <w:rFonts w:ascii="Times New Roman" w:eastAsia="Times New Roman" w:hAnsi="Times New Roman"/>
          <w:sz w:val="24"/>
          <w:szCs w:val="24"/>
        </w:rPr>
        <w:t xml:space="preserve"> </w:t>
      </w:r>
      <w:r w:rsidR="00FB0C70" w:rsidRPr="00D103BA">
        <w:rPr>
          <w:rFonts w:ascii="Times New Roman" w:eastAsia="Times New Roman" w:hAnsi="Times New Roman"/>
          <w:sz w:val="24"/>
          <w:szCs w:val="24"/>
        </w:rPr>
        <w:t>and the aldermen and aldermanic staff self-reported to the former LIG</w:t>
      </w:r>
      <w:r w:rsidR="00DF5EE1" w:rsidRPr="00D103BA">
        <w:rPr>
          <w:rFonts w:ascii="Times New Roman" w:eastAsia="Times New Roman" w:hAnsi="Times New Roman"/>
          <w:sz w:val="24"/>
          <w:szCs w:val="24"/>
        </w:rPr>
        <w:t xml:space="preserve">, and </w:t>
      </w:r>
      <w:r w:rsidR="00FB0C70" w:rsidRPr="00D103BA">
        <w:rPr>
          <w:rFonts w:ascii="Times New Roman" w:eastAsia="Times New Roman" w:hAnsi="Times New Roman"/>
          <w:sz w:val="24"/>
          <w:szCs w:val="24"/>
        </w:rPr>
        <w:t xml:space="preserve">the </w:t>
      </w:r>
      <w:r w:rsidR="00DF5EE1" w:rsidRPr="00D103BA">
        <w:rPr>
          <w:rFonts w:ascii="Times New Roman" w:eastAsia="Times New Roman" w:hAnsi="Times New Roman"/>
          <w:sz w:val="24"/>
          <w:szCs w:val="24"/>
        </w:rPr>
        <w:t xml:space="preserve">former department head self-reported to the </w:t>
      </w:r>
      <w:r w:rsidR="00FB0C70" w:rsidRPr="00D103BA">
        <w:rPr>
          <w:rFonts w:ascii="Times New Roman" w:eastAsia="Times New Roman" w:hAnsi="Times New Roman"/>
          <w:sz w:val="24"/>
          <w:szCs w:val="24"/>
        </w:rPr>
        <w:t>IG</w:t>
      </w:r>
      <w:r w:rsidRPr="00D103BA">
        <w:rPr>
          <w:rFonts w:ascii="Times New Roman" w:eastAsia="Times New Roman" w:hAnsi="Times New Roman"/>
          <w:sz w:val="24"/>
          <w:szCs w:val="24"/>
        </w:rPr>
        <w:t xml:space="preserve">.  </w:t>
      </w:r>
      <w:r w:rsidR="00FB0C70" w:rsidRPr="00D103BA">
        <w:rPr>
          <w:rFonts w:ascii="Times New Roman" w:eastAsia="Times New Roman" w:hAnsi="Times New Roman"/>
          <w:sz w:val="24"/>
          <w:szCs w:val="24"/>
        </w:rPr>
        <w:t>Since the time that all matters involving the former LIG were consolidated with the IG, t</w:t>
      </w:r>
      <w:r w:rsidR="00DF5EE1" w:rsidRPr="00D103BA">
        <w:rPr>
          <w:rFonts w:ascii="Times New Roman" w:eastAsia="Times New Roman" w:hAnsi="Times New Roman"/>
          <w:sz w:val="24"/>
          <w:szCs w:val="24"/>
        </w:rPr>
        <w:t>he IG has informed us that it has no record that the LIG ever commenced an investigation in the matter involving the alderman, and that the matter involving the aldermanic staff was closed</w:t>
      </w:r>
      <w:r w:rsidR="00CC7C45" w:rsidRPr="00D103BA">
        <w:rPr>
          <w:rFonts w:ascii="Times New Roman" w:eastAsia="Times New Roman" w:hAnsi="Times New Roman"/>
          <w:sz w:val="24"/>
          <w:szCs w:val="24"/>
        </w:rPr>
        <w:t>,</w:t>
      </w:r>
      <w:r w:rsidR="00DF5EE1" w:rsidRPr="00D103BA">
        <w:rPr>
          <w:rFonts w:ascii="Times New Roman" w:eastAsia="Times New Roman" w:hAnsi="Times New Roman"/>
          <w:sz w:val="24"/>
          <w:szCs w:val="24"/>
        </w:rPr>
        <w:t xml:space="preserve"> </w:t>
      </w:r>
      <w:r w:rsidR="00FB0C70" w:rsidRPr="00D103BA">
        <w:rPr>
          <w:rFonts w:ascii="Times New Roman" w:eastAsia="Times New Roman" w:hAnsi="Times New Roman"/>
          <w:sz w:val="24"/>
          <w:szCs w:val="24"/>
        </w:rPr>
        <w:t xml:space="preserve">apparently </w:t>
      </w:r>
      <w:r w:rsidR="00DF5EE1" w:rsidRPr="00D103BA">
        <w:rPr>
          <w:rFonts w:ascii="Times New Roman" w:eastAsia="Times New Roman" w:hAnsi="Times New Roman"/>
          <w:sz w:val="24"/>
          <w:szCs w:val="24"/>
        </w:rPr>
        <w:t xml:space="preserve">without further investigation by the LIG. </w:t>
      </w:r>
    </w:p>
    <w:p w:rsidR="006F62A0" w:rsidRPr="00D103BA" w:rsidRDefault="006F62A0" w:rsidP="00EB2E02">
      <w:pPr>
        <w:spacing w:after="0"/>
        <w:ind w:left="-180"/>
        <w:jc w:val="both"/>
        <w:rPr>
          <w:rFonts w:ascii="Times New Roman" w:eastAsia="Times New Roman" w:hAnsi="Times New Roman"/>
          <w:sz w:val="24"/>
          <w:szCs w:val="24"/>
        </w:rPr>
      </w:pPr>
    </w:p>
    <w:p w:rsidR="006F62A0" w:rsidRDefault="006F62A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As noted above, t</w:t>
      </w:r>
      <w:r w:rsidR="00DF5EE1" w:rsidRPr="00D103BA">
        <w:rPr>
          <w:rFonts w:ascii="Times New Roman" w:eastAsia="Times New Roman" w:hAnsi="Times New Roman"/>
          <w:sz w:val="24"/>
          <w:szCs w:val="24"/>
        </w:rPr>
        <w:t xml:space="preserve">he Board </w:t>
      </w:r>
      <w:r w:rsidRPr="00D103BA">
        <w:rPr>
          <w:rFonts w:ascii="Times New Roman" w:eastAsia="Times New Roman" w:hAnsi="Times New Roman"/>
          <w:sz w:val="24"/>
          <w:szCs w:val="24"/>
        </w:rPr>
        <w:t xml:space="preserve">received </w:t>
      </w:r>
      <w:r w:rsidR="008A7259">
        <w:rPr>
          <w:rFonts w:ascii="Times New Roman" w:eastAsia="Times New Roman" w:hAnsi="Times New Roman"/>
          <w:sz w:val="24"/>
          <w:szCs w:val="24"/>
        </w:rPr>
        <w:t>a</w:t>
      </w:r>
      <w:r w:rsidRPr="00D103BA">
        <w:rPr>
          <w:rFonts w:ascii="Times New Roman" w:eastAsia="Times New Roman" w:hAnsi="Times New Roman"/>
          <w:sz w:val="24"/>
          <w:szCs w:val="24"/>
        </w:rPr>
        <w:t xml:space="preserve"> completed investigative report from the IG on May 26, 2017, with </w:t>
      </w:r>
      <w:r w:rsidR="008A7259">
        <w:rPr>
          <w:rFonts w:ascii="Times New Roman" w:eastAsia="Times New Roman" w:hAnsi="Times New Roman"/>
          <w:sz w:val="24"/>
          <w:szCs w:val="24"/>
        </w:rPr>
        <w:t>a petition</w:t>
      </w:r>
      <w:r w:rsidRPr="00D103BA">
        <w:rPr>
          <w:rFonts w:ascii="Times New Roman" w:eastAsia="Times New Roman" w:hAnsi="Times New Roman"/>
          <w:sz w:val="24"/>
          <w:szCs w:val="24"/>
        </w:rPr>
        <w:t xml:space="preserve"> for</w:t>
      </w:r>
      <w:r w:rsidR="008A7259">
        <w:rPr>
          <w:rFonts w:ascii="Times New Roman" w:eastAsia="Times New Roman" w:hAnsi="Times New Roman"/>
          <w:sz w:val="24"/>
          <w:szCs w:val="24"/>
        </w:rPr>
        <w:t xml:space="preserve"> a </w:t>
      </w:r>
      <w:r w:rsidRPr="00D103BA">
        <w:rPr>
          <w:rFonts w:ascii="Times New Roman" w:eastAsia="Times New Roman" w:hAnsi="Times New Roman"/>
          <w:sz w:val="24"/>
          <w:szCs w:val="24"/>
        </w:rPr>
        <w:t xml:space="preserve">probable cause finding. </w:t>
      </w:r>
      <w:r w:rsidR="008A7259">
        <w:rPr>
          <w:rFonts w:ascii="Times New Roman" w:eastAsia="Times New Roman" w:hAnsi="Times New Roman"/>
          <w:sz w:val="24"/>
          <w:szCs w:val="24"/>
        </w:rPr>
        <w:t xml:space="preserve">The case was based on </w:t>
      </w:r>
      <w:r w:rsidR="00233962" w:rsidRPr="00D103BA">
        <w:rPr>
          <w:rFonts w:ascii="Times New Roman" w:eastAsia="Times New Roman" w:hAnsi="Times New Roman"/>
          <w:sz w:val="24"/>
          <w:szCs w:val="24"/>
        </w:rPr>
        <w:t>the Board</w:t>
      </w:r>
      <w:r w:rsidR="000615CC">
        <w:rPr>
          <w:rFonts w:ascii="Times New Roman" w:eastAsia="Times New Roman" w:hAnsi="Times New Roman"/>
          <w:sz w:val="24"/>
          <w:szCs w:val="24"/>
        </w:rPr>
        <w:t>’s</w:t>
      </w:r>
      <w:r w:rsidR="00233962" w:rsidRPr="00D103BA">
        <w:rPr>
          <w:rFonts w:ascii="Times New Roman" w:eastAsia="Times New Roman" w:hAnsi="Times New Roman"/>
          <w:sz w:val="24"/>
          <w:szCs w:val="24"/>
        </w:rPr>
        <w:t xml:space="preserve"> </w:t>
      </w:r>
      <w:r w:rsidR="008A7259">
        <w:rPr>
          <w:rFonts w:ascii="Times New Roman" w:eastAsia="Times New Roman" w:hAnsi="Times New Roman"/>
          <w:sz w:val="24"/>
          <w:szCs w:val="24"/>
        </w:rPr>
        <w:t xml:space="preserve">earlier </w:t>
      </w:r>
      <w:r w:rsidRPr="00D103BA">
        <w:rPr>
          <w:rFonts w:ascii="Times New Roman" w:eastAsia="Times New Roman" w:hAnsi="Times New Roman"/>
          <w:sz w:val="24"/>
          <w:szCs w:val="24"/>
        </w:rPr>
        <w:t>conclu</w:t>
      </w:r>
      <w:r w:rsidR="008A7259">
        <w:rPr>
          <w:rFonts w:ascii="Times New Roman" w:eastAsia="Times New Roman" w:hAnsi="Times New Roman"/>
          <w:sz w:val="24"/>
          <w:szCs w:val="24"/>
        </w:rPr>
        <w:t xml:space="preserve">sion that the subject </w:t>
      </w:r>
      <w:r w:rsidR="008B3D77">
        <w:rPr>
          <w:rFonts w:ascii="Times New Roman" w:eastAsia="Times New Roman" w:hAnsi="Times New Roman"/>
          <w:sz w:val="24"/>
          <w:szCs w:val="24"/>
        </w:rPr>
        <w:t>appeared to have</w:t>
      </w:r>
      <w:r w:rsidR="008A7259">
        <w:rPr>
          <w:rFonts w:ascii="Times New Roman" w:eastAsia="Times New Roman" w:hAnsi="Times New Roman"/>
          <w:sz w:val="24"/>
          <w:szCs w:val="24"/>
        </w:rPr>
        <w:t xml:space="preserve"> committed</w:t>
      </w:r>
      <w:r w:rsidRPr="00D103BA">
        <w:rPr>
          <w:rFonts w:ascii="Times New Roman" w:eastAsia="Times New Roman" w:hAnsi="Times New Roman"/>
          <w:sz w:val="24"/>
          <w:szCs w:val="24"/>
        </w:rPr>
        <w:t xml:space="preserve"> a </w:t>
      </w:r>
      <w:r w:rsidR="00E33D8C">
        <w:rPr>
          <w:rFonts w:ascii="Times New Roman" w:eastAsia="Times New Roman" w:hAnsi="Times New Roman"/>
          <w:sz w:val="24"/>
          <w:szCs w:val="24"/>
        </w:rPr>
        <w:t xml:space="preserve">non-minor </w:t>
      </w:r>
      <w:r w:rsidRPr="00D103BA">
        <w:rPr>
          <w:rFonts w:ascii="Times New Roman" w:eastAsia="Times New Roman" w:hAnsi="Times New Roman"/>
          <w:sz w:val="24"/>
          <w:szCs w:val="24"/>
        </w:rPr>
        <w:t xml:space="preserve">past violation of the Ordinance, </w:t>
      </w:r>
      <w:r w:rsidR="00AB6AAD" w:rsidRPr="00D103BA">
        <w:rPr>
          <w:rFonts w:ascii="Times New Roman" w:eastAsia="Times New Roman" w:hAnsi="Times New Roman"/>
          <w:sz w:val="24"/>
          <w:szCs w:val="24"/>
        </w:rPr>
        <w:t>then</w:t>
      </w:r>
      <w:r w:rsidR="00233962" w:rsidRPr="00D103BA">
        <w:rPr>
          <w:rFonts w:ascii="Times New Roman" w:eastAsia="Times New Roman" w:hAnsi="Times New Roman"/>
          <w:sz w:val="24"/>
          <w:szCs w:val="24"/>
        </w:rPr>
        <w:t xml:space="preserve"> advised the subject of the</w:t>
      </w:r>
      <w:r w:rsidRPr="00D103BA">
        <w:rPr>
          <w:rFonts w:ascii="Times New Roman" w:eastAsia="Times New Roman" w:hAnsi="Times New Roman"/>
          <w:sz w:val="24"/>
          <w:szCs w:val="24"/>
        </w:rPr>
        <w:t xml:space="preserve"> self-report</w:t>
      </w:r>
      <w:r w:rsidR="00233962" w:rsidRPr="00D103BA">
        <w:rPr>
          <w:rFonts w:ascii="Times New Roman" w:eastAsia="Times New Roman" w:hAnsi="Times New Roman"/>
          <w:sz w:val="24"/>
          <w:szCs w:val="24"/>
        </w:rPr>
        <w:t>ing-to-the-IG provisions in the Ordinance</w:t>
      </w:r>
      <w:r w:rsidR="00002F90">
        <w:rPr>
          <w:rFonts w:ascii="Times New Roman" w:eastAsia="Times New Roman" w:hAnsi="Times New Roman"/>
          <w:sz w:val="24"/>
          <w:szCs w:val="24"/>
        </w:rPr>
        <w:t xml:space="preserve">. </w:t>
      </w:r>
      <w:r w:rsidR="008A7259">
        <w:rPr>
          <w:rFonts w:ascii="Times New Roman" w:eastAsia="Times New Roman" w:hAnsi="Times New Roman"/>
          <w:sz w:val="24"/>
          <w:szCs w:val="24"/>
        </w:rPr>
        <w:t>After the IG investigated and confirm</w:t>
      </w:r>
      <w:r w:rsidR="000615CC">
        <w:rPr>
          <w:rFonts w:ascii="Times New Roman" w:eastAsia="Times New Roman" w:hAnsi="Times New Roman"/>
          <w:sz w:val="24"/>
          <w:szCs w:val="24"/>
        </w:rPr>
        <w:t>ed</w:t>
      </w:r>
      <w:r w:rsidR="004A1F68">
        <w:rPr>
          <w:rFonts w:ascii="Times New Roman" w:eastAsia="Times New Roman" w:hAnsi="Times New Roman"/>
          <w:sz w:val="24"/>
          <w:szCs w:val="24"/>
        </w:rPr>
        <w:t xml:space="preserve"> the Board’</w:t>
      </w:r>
      <w:r w:rsidR="008A7259">
        <w:rPr>
          <w:rFonts w:ascii="Times New Roman" w:eastAsia="Times New Roman" w:hAnsi="Times New Roman"/>
          <w:sz w:val="24"/>
          <w:szCs w:val="24"/>
        </w:rPr>
        <w:t>s earlier conclusion</w:t>
      </w:r>
      <w:r w:rsidR="008B3D77">
        <w:rPr>
          <w:rFonts w:ascii="Times New Roman" w:eastAsia="Times New Roman" w:hAnsi="Times New Roman"/>
          <w:sz w:val="24"/>
          <w:szCs w:val="24"/>
        </w:rPr>
        <w:t>, the</w:t>
      </w:r>
      <w:r w:rsidR="00002F90">
        <w:rPr>
          <w:rFonts w:ascii="Times New Roman" w:eastAsia="Times New Roman" w:hAnsi="Times New Roman"/>
          <w:sz w:val="24"/>
          <w:szCs w:val="24"/>
        </w:rPr>
        <w:t xml:space="preserve"> matter was settled for a $1,500 fine</w:t>
      </w:r>
      <w:r w:rsidR="008B3D77">
        <w:rPr>
          <w:rFonts w:ascii="Times New Roman" w:eastAsia="Times New Roman" w:hAnsi="Times New Roman"/>
          <w:sz w:val="24"/>
          <w:szCs w:val="24"/>
        </w:rPr>
        <w:t>.  The</w:t>
      </w:r>
      <w:r w:rsidR="00002F90">
        <w:rPr>
          <w:rFonts w:ascii="Times New Roman" w:eastAsia="Times New Roman" w:hAnsi="Times New Roman"/>
          <w:sz w:val="24"/>
          <w:szCs w:val="24"/>
        </w:rPr>
        <w:t xml:space="preserve"> agreement is posted on our website.</w:t>
      </w:r>
      <w:r w:rsidR="009331B5">
        <w:rPr>
          <w:rFonts w:ascii="Times New Roman" w:eastAsia="Times New Roman" w:hAnsi="Times New Roman"/>
          <w:sz w:val="24"/>
          <w:szCs w:val="24"/>
        </w:rPr>
        <w:t xml:space="preserve"> </w:t>
      </w:r>
    </w:p>
    <w:p w:rsidR="008005CA" w:rsidRPr="00D103BA" w:rsidRDefault="008005CA" w:rsidP="00EB2E02">
      <w:pPr>
        <w:spacing w:after="0"/>
        <w:ind w:left="-180"/>
        <w:jc w:val="both"/>
        <w:rPr>
          <w:rFonts w:ascii="Times New Roman" w:eastAsia="Times New Roman" w:hAnsi="Times New Roman"/>
          <w:sz w:val="24"/>
          <w:szCs w:val="24"/>
        </w:rPr>
      </w:pPr>
    </w:p>
    <w:p w:rsidR="00FD1559" w:rsidRPr="00D103BA" w:rsidRDefault="00CF34C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In the </w:t>
      </w:r>
      <w:r w:rsidR="00DF5EE1" w:rsidRPr="00D103BA">
        <w:rPr>
          <w:rFonts w:ascii="Times New Roman" w:eastAsia="Times New Roman" w:hAnsi="Times New Roman"/>
          <w:sz w:val="24"/>
          <w:szCs w:val="24"/>
        </w:rPr>
        <w:t xml:space="preserve">three (3) cases in which the Board determined that minor violations had occurred, </w:t>
      </w:r>
      <w:r w:rsidRPr="00D103BA">
        <w:rPr>
          <w:rFonts w:ascii="Times New Roman" w:eastAsia="Times New Roman" w:hAnsi="Times New Roman"/>
          <w:sz w:val="24"/>
          <w:szCs w:val="24"/>
        </w:rPr>
        <w:t>the Board sent confidential letters of admonition, as required by Ordinance.</w:t>
      </w:r>
      <w:r w:rsidR="00061D16" w:rsidRPr="00D103BA">
        <w:rPr>
          <w:rFonts w:ascii="Times New Roman" w:eastAsia="Times New Roman" w:hAnsi="Times New Roman"/>
          <w:sz w:val="24"/>
          <w:szCs w:val="24"/>
        </w:rPr>
        <w:t xml:space="preserve"> </w:t>
      </w:r>
    </w:p>
    <w:p w:rsidR="00FD1559" w:rsidRPr="00D103BA" w:rsidRDefault="00FD1559" w:rsidP="00EB2E02">
      <w:pPr>
        <w:spacing w:after="0"/>
        <w:ind w:left="-180"/>
        <w:jc w:val="both"/>
        <w:rPr>
          <w:rFonts w:ascii="Times New Roman" w:eastAsia="Times New Roman" w:hAnsi="Times New Roman"/>
          <w:sz w:val="24"/>
          <w:szCs w:val="24"/>
        </w:rPr>
      </w:pPr>
    </w:p>
    <w:p w:rsidR="00CF34C0" w:rsidRDefault="00CC7C45"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T</w:t>
      </w:r>
      <w:r w:rsidR="00061D16" w:rsidRPr="00D103BA">
        <w:rPr>
          <w:rFonts w:ascii="Times New Roman" w:eastAsia="Times New Roman" w:hAnsi="Times New Roman"/>
          <w:sz w:val="24"/>
          <w:szCs w:val="24"/>
        </w:rPr>
        <w:t xml:space="preserve">here is no legal requirement imposed on the IG to report back to the Board on any actions it takes on matters or persons referred to it by the Board, unless the IG completes an investigation and </w:t>
      </w:r>
      <w:r w:rsidR="008D50D8" w:rsidRPr="00D103BA">
        <w:rPr>
          <w:rFonts w:ascii="Times New Roman" w:eastAsia="Times New Roman" w:hAnsi="Times New Roman"/>
          <w:sz w:val="24"/>
          <w:szCs w:val="24"/>
        </w:rPr>
        <w:t>submits a petition for a finding of probable cause to the Board based on that investigation. This is unlike the arrangement in New York City between its Conflicts of Interests Board and Department of Investigation.</w:t>
      </w:r>
    </w:p>
    <w:p w:rsidR="001221D3" w:rsidRPr="0010049B" w:rsidRDefault="001221D3" w:rsidP="00EB2E02">
      <w:pPr>
        <w:spacing w:after="0"/>
        <w:ind w:left="-180"/>
        <w:jc w:val="both"/>
        <w:rPr>
          <w:rFonts w:ascii="Times New Roman" w:eastAsia="Times New Roman" w:hAnsi="Times New Roman"/>
          <w:sz w:val="24"/>
          <w:szCs w:val="24"/>
        </w:rPr>
      </w:pPr>
    </w:p>
    <w:p w:rsidR="000233AC" w:rsidRDefault="000233AC" w:rsidP="00EB2E02">
      <w:pPr>
        <w:spacing w:after="0"/>
        <w:ind w:left="-180"/>
        <w:jc w:val="both"/>
        <w:rPr>
          <w:rFonts w:ascii="Times New Roman" w:eastAsia="Times New Roman" w:hAnsi="Times New Roman"/>
          <w:b/>
          <w:bCs/>
          <w:sz w:val="24"/>
          <w:szCs w:val="24"/>
          <w:u w:val="single"/>
        </w:rPr>
      </w:pPr>
    </w:p>
    <w:p w:rsidR="000233AC" w:rsidRDefault="000233AC" w:rsidP="00EB2E02">
      <w:pPr>
        <w:spacing w:after="0"/>
        <w:ind w:left="-180"/>
        <w:jc w:val="both"/>
        <w:rPr>
          <w:rFonts w:ascii="Times New Roman" w:eastAsia="Times New Roman" w:hAnsi="Times New Roman"/>
          <w:b/>
          <w:bCs/>
          <w:sz w:val="24"/>
          <w:szCs w:val="24"/>
          <w:u w:val="single"/>
        </w:rPr>
      </w:pPr>
    </w:p>
    <w:p w:rsidR="00670B48" w:rsidRPr="00D103BA" w:rsidRDefault="00670B48" w:rsidP="00EB2E02">
      <w:pPr>
        <w:spacing w:after="0"/>
        <w:ind w:left="-180"/>
        <w:jc w:val="both"/>
        <w:rPr>
          <w:rFonts w:ascii="Times New Roman" w:eastAsia="Times New Roman" w:hAnsi="Times New Roman"/>
          <w:b/>
          <w:bCs/>
          <w:sz w:val="24"/>
          <w:szCs w:val="24"/>
          <w:u w:val="single"/>
        </w:rPr>
      </w:pPr>
      <w:r w:rsidRPr="00D103BA">
        <w:rPr>
          <w:rFonts w:ascii="Times New Roman" w:eastAsia="Times New Roman" w:hAnsi="Times New Roman"/>
          <w:b/>
          <w:bCs/>
          <w:sz w:val="24"/>
          <w:szCs w:val="24"/>
          <w:u w:val="single"/>
        </w:rPr>
        <w:t>Lobbyists</w:t>
      </w:r>
      <w:r w:rsidR="008D267A" w:rsidRPr="00D103BA">
        <w:rPr>
          <w:rFonts w:ascii="Times New Roman" w:eastAsia="Times New Roman" w:hAnsi="Times New Roman"/>
          <w:b/>
          <w:bCs/>
          <w:sz w:val="24"/>
          <w:szCs w:val="24"/>
          <w:u w:val="single"/>
        </w:rPr>
        <w:t>-regulation and enforcement</w:t>
      </w:r>
    </w:p>
    <w:p w:rsidR="00056C06" w:rsidRDefault="00C31889" w:rsidP="00EA4C13">
      <w:pPr>
        <w:ind w:left="-180"/>
        <w:jc w:val="both"/>
        <w:rPr>
          <w:rFonts w:ascii="Times New Roman" w:hAnsi="Times New Roman"/>
          <w:sz w:val="24"/>
          <w:szCs w:val="24"/>
        </w:rPr>
      </w:pPr>
      <w:r>
        <w:rPr>
          <w:rFonts w:ascii="Times New Roman" w:hAnsi="Times New Roman"/>
          <w:sz w:val="24"/>
          <w:szCs w:val="24"/>
        </w:rPr>
        <w:t>To date for 2019, there are 7</w:t>
      </w:r>
      <w:r w:rsidR="00056C06">
        <w:rPr>
          <w:rFonts w:ascii="Times New Roman" w:hAnsi="Times New Roman"/>
          <w:sz w:val="24"/>
          <w:szCs w:val="24"/>
        </w:rPr>
        <w:t>45</w:t>
      </w:r>
      <w:r>
        <w:rPr>
          <w:rFonts w:ascii="Times New Roman" w:hAnsi="Times New Roman"/>
          <w:sz w:val="24"/>
          <w:szCs w:val="24"/>
        </w:rPr>
        <w:t xml:space="preserve"> registered lobbyists</w:t>
      </w:r>
      <w:r w:rsidR="00E33D8C">
        <w:rPr>
          <w:rFonts w:ascii="Times New Roman" w:hAnsi="Times New Roman"/>
          <w:sz w:val="24"/>
          <w:szCs w:val="24"/>
        </w:rPr>
        <w:t>. W</w:t>
      </w:r>
      <w:r>
        <w:rPr>
          <w:rFonts w:ascii="Times New Roman" w:hAnsi="Times New Roman"/>
          <w:sz w:val="24"/>
          <w:szCs w:val="24"/>
        </w:rPr>
        <w:t>e have collected $3</w:t>
      </w:r>
      <w:r w:rsidR="00056C06">
        <w:rPr>
          <w:rFonts w:ascii="Times New Roman" w:hAnsi="Times New Roman"/>
          <w:sz w:val="24"/>
          <w:szCs w:val="24"/>
        </w:rPr>
        <w:t>79,475</w:t>
      </w:r>
      <w:r w:rsidR="00E33D8C">
        <w:rPr>
          <w:rFonts w:ascii="Times New Roman" w:hAnsi="Times New Roman"/>
          <w:sz w:val="24"/>
          <w:szCs w:val="24"/>
        </w:rPr>
        <w:t xml:space="preserve"> in lobbyist</w:t>
      </w:r>
      <w:r>
        <w:rPr>
          <w:rFonts w:ascii="Times New Roman" w:hAnsi="Times New Roman"/>
          <w:sz w:val="24"/>
          <w:szCs w:val="24"/>
        </w:rPr>
        <w:t xml:space="preserve"> registration fees.</w:t>
      </w:r>
      <w:r w:rsidR="004B7DEC">
        <w:rPr>
          <w:rFonts w:ascii="Times New Roman" w:hAnsi="Times New Roman"/>
          <w:sz w:val="24"/>
          <w:szCs w:val="24"/>
        </w:rPr>
        <w:t xml:space="preserve"> </w:t>
      </w:r>
    </w:p>
    <w:p w:rsidR="00056C06" w:rsidRDefault="00056C06" w:rsidP="00EA4C13">
      <w:pPr>
        <w:ind w:left="-180"/>
        <w:jc w:val="both"/>
        <w:rPr>
          <w:rFonts w:ascii="Times New Roman" w:hAnsi="Times New Roman"/>
          <w:sz w:val="24"/>
          <w:szCs w:val="24"/>
        </w:rPr>
      </w:pPr>
    </w:p>
    <w:p w:rsidR="00C31889" w:rsidRDefault="004B7DEC" w:rsidP="00EA4C13">
      <w:pPr>
        <w:ind w:left="-180"/>
        <w:jc w:val="both"/>
        <w:rPr>
          <w:rFonts w:ascii="Times New Roman" w:hAnsi="Times New Roman"/>
          <w:sz w:val="24"/>
          <w:szCs w:val="24"/>
        </w:rPr>
      </w:pPr>
      <w:r>
        <w:rPr>
          <w:rFonts w:ascii="Times New Roman" w:hAnsi="Times New Roman"/>
          <w:sz w:val="24"/>
          <w:szCs w:val="24"/>
        </w:rPr>
        <w:t xml:space="preserve">First Quarter lobbying activity reports </w:t>
      </w:r>
      <w:r w:rsidR="00056C06">
        <w:rPr>
          <w:rFonts w:ascii="Times New Roman" w:hAnsi="Times New Roman"/>
          <w:sz w:val="24"/>
          <w:szCs w:val="24"/>
        </w:rPr>
        <w:t>were d</w:t>
      </w:r>
      <w:r>
        <w:rPr>
          <w:rFonts w:ascii="Times New Roman" w:hAnsi="Times New Roman"/>
          <w:sz w:val="24"/>
          <w:szCs w:val="24"/>
        </w:rPr>
        <w:t>ue on or before April 2</w:t>
      </w:r>
      <w:r w:rsidR="00056C06">
        <w:rPr>
          <w:rFonts w:ascii="Times New Roman" w:hAnsi="Times New Roman"/>
          <w:sz w:val="24"/>
          <w:szCs w:val="24"/>
        </w:rPr>
        <w:t>2</w:t>
      </w:r>
      <w:r>
        <w:rPr>
          <w:rFonts w:ascii="Times New Roman" w:hAnsi="Times New Roman"/>
          <w:sz w:val="24"/>
          <w:szCs w:val="24"/>
        </w:rPr>
        <w:t xml:space="preserve">. We </w:t>
      </w:r>
      <w:r w:rsidR="00056C06">
        <w:rPr>
          <w:rFonts w:ascii="Times New Roman" w:hAnsi="Times New Roman"/>
          <w:sz w:val="24"/>
          <w:szCs w:val="24"/>
        </w:rPr>
        <w:t>sent</w:t>
      </w:r>
      <w:r>
        <w:rPr>
          <w:rFonts w:ascii="Times New Roman" w:hAnsi="Times New Roman"/>
          <w:sz w:val="24"/>
          <w:szCs w:val="24"/>
        </w:rPr>
        <w:t xml:space="preserve"> out reminders of this deadline to all lobbyists via email on March 29.</w:t>
      </w:r>
      <w:r w:rsidR="00056C06">
        <w:rPr>
          <w:rFonts w:ascii="Times New Roman" w:hAnsi="Times New Roman"/>
          <w:sz w:val="24"/>
          <w:szCs w:val="24"/>
        </w:rPr>
        <w:t xml:space="preserve"> On April </w:t>
      </w:r>
      <w:r w:rsidR="009F6B47">
        <w:rPr>
          <w:rFonts w:ascii="Times New Roman" w:hAnsi="Times New Roman"/>
          <w:sz w:val="24"/>
          <w:szCs w:val="24"/>
        </w:rPr>
        <w:t>24</w:t>
      </w:r>
      <w:r w:rsidR="00056C06">
        <w:rPr>
          <w:rFonts w:ascii="Times New Roman" w:hAnsi="Times New Roman"/>
          <w:sz w:val="24"/>
          <w:szCs w:val="24"/>
        </w:rPr>
        <w:t xml:space="preserve">, as required by law, we </w:t>
      </w:r>
      <w:r w:rsidR="009F6B47">
        <w:rPr>
          <w:rFonts w:ascii="Times New Roman" w:hAnsi="Times New Roman"/>
          <w:sz w:val="24"/>
          <w:szCs w:val="24"/>
        </w:rPr>
        <w:t>notified the 28</w:t>
      </w:r>
      <w:r w:rsidR="00056C06">
        <w:rPr>
          <w:rFonts w:ascii="Times New Roman" w:hAnsi="Times New Roman"/>
          <w:sz w:val="24"/>
          <w:szCs w:val="24"/>
        </w:rPr>
        <w:t xml:space="preserve"> lobbyists who had not yet filed.  Those who do not file before May 8, 2019 will be determined to have violated Ordinance, fined $1,000 per day until they file, and their violations and fines will be made public.</w:t>
      </w:r>
    </w:p>
    <w:p w:rsidR="00C31889" w:rsidRDefault="00C31889" w:rsidP="00EA4C13">
      <w:pPr>
        <w:ind w:left="-180"/>
        <w:jc w:val="both"/>
        <w:rPr>
          <w:rFonts w:ascii="Times New Roman" w:hAnsi="Times New Roman"/>
          <w:sz w:val="24"/>
          <w:szCs w:val="24"/>
        </w:rPr>
      </w:pPr>
    </w:p>
    <w:p w:rsidR="00F150B2" w:rsidRDefault="001221D3" w:rsidP="00F150B2">
      <w:pPr>
        <w:spacing w:after="0"/>
        <w:ind w:left="-180"/>
        <w:jc w:val="both"/>
        <w:rPr>
          <w:rFonts w:ascii="Times New Roman" w:eastAsia="Times New Roman" w:hAnsi="Times New Roman"/>
          <w:sz w:val="24"/>
          <w:szCs w:val="24"/>
        </w:rPr>
      </w:pPr>
      <w:r w:rsidRPr="00D20558">
        <w:rPr>
          <w:rFonts w:ascii="Times New Roman" w:eastAsia="Times New Roman" w:hAnsi="Times New Roman"/>
          <w:b/>
          <w:bCs/>
          <w:sz w:val="24"/>
          <w:szCs w:val="24"/>
          <w:u w:val="single"/>
        </w:rPr>
        <w:t>F</w:t>
      </w:r>
      <w:r w:rsidR="00FF1D98" w:rsidRPr="00D20558">
        <w:rPr>
          <w:rFonts w:ascii="Times New Roman" w:eastAsia="Times New Roman" w:hAnsi="Times New Roman"/>
          <w:b/>
          <w:bCs/>
          <w:sz w:val="24"/>
          <w:szCs w:val="24"/>
          <w:u w:val="single"/>
        </w:rPr>
        <w:t>reedom of Information Act</w:t>
      </w:r>
      <w:r w:rsidR="00FF1D98" w:rsidRPr="00D20558">
        <w:rPr>
          <w:rFonts w:ascii="Times New Roman" w:eastAsia="Times New Roman" w:hAnsi="Times New Roman"/>
          <w:sz w:val="24"/>
          <w:szCs w:val="24"/>
        </w:rPr>
        <w:t xml:space="preserve"> </w:t>
      </w:r>
    </w:p>
    <w:p w:rsidR="00AD1BB6" w:rsidRPr="00F473AF" w:rsidRDefault="000200BF" w:rsidP="005F79C2">
      <w:pPr>
        <w:spacing w:after="0"/>
        <w:ind w:left="-180"/>
        <w:jc w:val="both"/>
        <w:rPr>
          <w:rFonts w:ascii="Times New Roman" w:hAnsi="Times New Roman"/>
          <w:sz w:val="24"/>
          <w:szCs w:val="24"/>
        </w:rPr>
      </w:pPr>
      <w:r w:rsidRPr="000200BF">
        <w:rPr>
          <w:rFonts w:ascii="Times New Roman" w:hAnsi="Times New Roman"/>
          <w:sz w:val="24"/>
          <w:szCs w:val="24"/>
        </w:rPr>
        <w:t xml:space="preserve">Since the last regularly scheduled Board meeting, the office has received four </w:t>
      </w:r>
      <w:r>
        <w:rPr>
          <w:rFonts w:ascii="Times New Roman" w:hAnsi="Times New Roman"/>
          <w:sz w:val="24"/>
          <w:szCs w:val="24"/>
        </w:rPr>
        <w:t xml:space="preserve">(4) </w:t>
      </w:r>
      <w:r w:rsidRPr="000200BF">
        <w:rPr>
          <w:rFonts w:ascii="Times New Roman" w:hAnsi="Times New Roman"/>
          <w:sz w:val="24"/>
          <w:szCs w:val="24"/>
        </w:rPr>
        <w:t>new requests under the Freedom of Information Act. In the first and second requests, the requestor asked for records showing communications between the requestor and the Executive Director and the Executive Director and the Chicago Police Department about the requestor; we sent these records to the requestor. In the third, the requestor asked for City records showing a “hold” on traffic tickets, which records this agency does not have</w:t>
      </w:r>
      <w:r>
        <w:rPr>
          <w:rFonts w:ascii="Times New Roman" w:hAnsi="Times New Roman"/>
          <w:sz w:val="24"/>
          <w:szCs w:val="24"/>
        </w:rPr>
        <w:t>.  Thus we so</w:t>
      </w:r>
      <w:r w:rsidRPr="000200BF">
        <w:rPr>
          <w:rFonts w:ascii="Times New Roman" w:hAnsi="Times New Roman"/>
          <w:sz w:val="24"/>
          <w:szCs w:val="24"/>
        </w:rPr>
        <w:t xml:space="preserve"> advised the requestor. In the fourth, the request was for lobbyist records of an alderman from 2000-2012</w:t>
      </w:r>
      <w:r>
        <w:rPr>
          <w:rFonts w:ascii="Times New Roman" w:hAnsi="Times New Roman"/>
          <w:sz w:val="24"/>
          <w:szCs w:val="24"/>
        </w:rPr>
        <w:t xml:space="preserve"> (before the alderman was elected).  We</w:t>
      </w:r>
      <w:r w:rsidRPr="000200BF">
        <w:rPr>
          <w:rFonts w:ascii="Times New Roman" w:hAnsi="Times New Roman"/>
          <w:sz w:val="24"/>
          <w:szCs w:val="24"/>
        </w:rPr>
        <w:t xml:space="preserve"> located all records available, and responded by sending some records to the requestor, giving a link to our website for </w:t>
      </w:r>
      <w:r w:rsidR="00961C86">
        <w:rPr>
          <w:rFonts w:ascii="Times New Roman" w:hAnsi="Times New Roman"/>
          <w:sz w:val="24"/>
          <w:szCs w:val="24"/>
        </w:rPr>
        <w:t>other</w:t>
      </w:r>
      <w:r w:rsidRPr="000200BF">
        <w:rPr>
          <w:rFonts w:ascii="Times New Roman" w:hAnsi="Times New Roman"/>
          <w:sz w:val="24"/>
          <w:szCs w:val="24"/>
        </w:rPr>
        <w:t xml:space="preserve"> records, and offering to show </w:t>
      </w:r>
      <w:r w:rsidR="00961C86">
        <w:rPr>
          <w:rFonts w:ascii="Times New Roman" w:hAnsi="Times New Roman"/>
          <w:sz w:val="24"/>
          <w:szCs w:val="24"/>
        </w:rPr>
        <w:t>the requestor the remaining responsive records</w:t>
      </w:r>
      <w:r w:rsidRPr="000200BF">
        <w:rPr>
          <w:rFonts w:ascii="Times New Roman" w:hAnsi="Times New Roman"/>
          <w:sz w:val="24"/>
          <w:szCs w:val="24"/>
        </w:rPr>
        <w:t xml:space="preserve"> in paper files.</w:t>
      </w:r>
    </w:p>
    <w:sectPr w:rsidR="00AD1BB6" w:rsidRPr="00F473AF" w:rsidSect="002B3C75">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703" w:rsidRDefault="00FC0703">
      <w:pPr>
        <w:spacing w:after="0"/>
      </w:pPr>
      <w:r>
        <w:separator/>
      </w:r>
    </w:p>
  </w:endnote>
  <w:endnote w:type="continuationSeparator" w:id="0">
    <w:p w:rsidR="00FC0703" w:rsidRDefault="00FC07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703" w:rsidRDefault="00FC0703">
      <w:pPr>
        <w:spacing w:after="0"/>
      </w:pPr>
      <w:r>
        <w:separator/>
      </w:r>
    </w:p>
  </w:footnote>
  <w:footnote w:type="continuationSeparator" w:id="0">
    <w:p w:rsidR="00FC0703" w:rsidRDefault="00FC07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31E0"/>
    <w:multiLevelType w:val="multilevel"/>
    <w:tmpl w:val="2D322F0E"/>
    <w:lvl w:ilvl="0">
      <w:start w:val="1"/>
      <w:numFmt w:val="upperLetter"/>
      <w:lvlText w:val="%1."/>
      <w:lvlJc w:val="left"/>
      <w:pPr>
        <w:ind w:left="0" w:firstLine="0"/>
      </w:pPr>
      <w:rPr>
        <w:b w:val="0"/>
      </w:r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98"/>
    <w:rsid w:val="00000442"/>
    <w:rsid w:val="00000BF9"/>
    <w:rsid w:val="00002F90"/>
    <w:rsid w:val="00004937"/>
    <w:rsid w:val="00005748"/>
    <w:rsid w:val="000104C5"/>
    <w:rsid w:val="00012E29"/>
    <w:rsid w:val="00016008"/>
    <w:rsid w:val="00016663"/>
    <w:rsid w:val="0001682A"/>
    <w:rsid w:val="000200BF"/>
    <w:rsid w:val="0002215A"/>
    <w:rsid w:val="000233AC"/>
    <w:rsid w:val="0002414C"/>
    <w:rsid w:val="000241B1"/>
    <w:rsid w:val="000267BC"/>
    <w:rsid w:val="00027C0D"/>
    <w:rsid w:val="00031CAE"/>
    <w:rsid w:val="00034233"/>
    <w:rsid w:val="0003594D"/>
    <w:rsid w:val="00043EC3"/>
    <w:rsid w:val="00045082"/>
    <w:rsid w:val="000460B8"/>
    <w:rsid w:val="00047892"/>
    <w:rsid w:val="00054129"/>
    <w:rsid w:val="0005611F"/>
    <w:rsid w:val="00056C06"/>
    <w:rsid w:val="0006129B"/>
    <w:rsid w:val="000615CC"/>
    <w:rsid w:val="000616C1"/>
    <w:rsid w:val="00061D16"/>
    <w:rsid w:val="000661E1"/>
    <w:rsid w:val="00070975"/>
    <w:rsid w:val="00074C80"/>
    <w:rsid w:val="00083FB7"/>
    <w:rsid w:val="0008445A"/>
    <w:rsid w:val="00085E62"/>
    <w:rsid w:val="00090806"/>
    <w:rsid w:val="00090865"/>
    <w:rsid w:val="00091C65"/>
    <w:rsid w:val="00092A16"/>
    <w:rsid w:val="00093A71"/>
    <w:rsid w:val="00093C3E"/>
    <w:rsid w:val="0009494A"/>
    <w:rsid w:val="00094E4B"/>
    <w:rsid w:val="000953CD"/>
    <w:rsid w:val="00095B22"/>
    <w:rsid w:val="000A2545"/>
    <w:rsid w:val="000A481C"/>
    <w:rsid w:val="000A6EEC"/>
    <w:rsid w:val="000A7F11"/>
    <w:rsid w:val="000B3FA5"/>
    <w:rsid w:val="000C0751"/>
    <w:rsid w:val="000C16F3"/>
    <w:rsid w:val="000C2845"/>
    <w:rsid w:val="000C3EBA"/>
    <w:rsid w:val="000C561B"/>
    <w:rsid w:val="000C6270"/>
    <w:rsid w:val="000C6E63"/>
    <w:rsid w:val="000D04A6"/>
    <w:rsid w:val="000D1675"/>
    <w:rsid w:val="000D7051"/>
    <w:rsid w:val="000D7EB7"/>
    <w:rsid w:val="000E27D1"/>
    <w:rsid w:val="000E411B"/>
    <w:rsid w:val="000E4E24"/>
    <w:rsid w:val="000E7CD5"/>
    <w:rsid w:val="000F599D"/>
    <w:rsid w:val="000F5C82"/>
    <w:rsid w:val="000F5F4A"/>
    <w:rsid w:val="000F7632"/>
    <w:rsid w:val="0010049B"/>
    <w:rsid w:val="00101E5B"/>
    <w:rsid w:val="00102DF7"/>
    <w:rsid w:val="00104899"/>
    <w:rsid w:val="0010577F"/>
    <w:rsid w:val="00105C13"/>
    <w:rsid w:val="0011071D"/>
    <w:rsid w:val="001118D5"/>
    <w:rsid w:val="001122DE"/>
    <w:rsid w:val="00116EF4"/>
    <w:rsid w:val="00117E86"/>
    <w:rsid w:val="0012019C"/>
    <w:rsid w:val="001221D3"/>
    <w:rsid w:val="00123F4A"/>
    <w:rsid w:val="00134838"/>
    <w:rsid w:val="001350AC"/>
    <w:rsid w:val="00136CCC"/>
    <w:rsid w:val="00137C2E"/>
    <w:rsid w:val="001413E3"/>
    <w:rsid w:val="0014203E"/>
    <w:rsid w:val="001420CF"/>
    <w:rsid w:val="001435CE"/>
    <w:rsid w:val="001443CE"/>
    <w:rsid w:val="00147005"/>
    <w:rsid w:val="00153380"/>
    <w:rsid w:val="00153842"/>
    <w:rsid w:val="00153A82"/>
    <w:rsid w:val="00155DBA"/>
    <w:rsid w:val="0015737B"/>
    <w:rsid w:val="00157F49"/>
    <w:rsid w:val="00160D23"/>
    <w:rsid w:val="00161197"/>
    <w:rsid w:val="00161ED4"/>
    <w:rsid w:val="00161FC3"/>
    <w:rsid w:val="00162C4A"/>
    <w:rsid w:val="00164027"/>
    <w:rsid w:val="00165B3F"/>
    <w:rsid w:val="00165D21"/>
    <w:rsid w:val="00166071"/>
    <w:rsid w:val="0017037F"/>
    <w:rsid w:val="00170A1D"/>
    <w:rsid w:val="00171106"/>
    <w:rsid w:val="001736A6"/>
    <w:rsid w:val="00173941"/>
    <w:rsid w:val="001747D6"/>
    <w:rsid w:val="00176509"/>
    <w:rsid w:val="00176D3D"/>
    <w:rsid w:val="00177480"/>
    <w:rsid w:val="001803EA"/>
    <w:rsid w:val="00180BB1"/>
    <w:rsid w:val="0018321A"/>
    <w:rsid w:val="0018460E"/>
    <w:rsid w:val="00184931"/>
    <w:rsid w:val="00186F63"/>
    <w:rsid w:val="00186FB4"/>
    <w:rsid w:val="00187B14"/>
    <w:rsid w:val="00190E7F"/>
    <w:rsid w:val="00191FB0"/>
    <w:rsid w:val="001945CA"/>
    <w:rsid w:val="0019786C"/>
    <w:rsid w:val="001A03F3"/>
    <w:rsid w:val="001A3C89"/>
    <w:rsid w:val="001A4D62"/>
    <w:rsid w:val="001A7069"/>
    <w:rsid w:val="001A765A"/>
    <w:rsid w:val="001A799B"/>
    <w:rsid w:val="001B0258"/>
    <w:rsid w:val="001B2D50"/>
    <w:rsid w:val="001B5A96"/>
    <w:rsid w:val="001C04D9"/>
    <w:rsid w:val="001C3F1C"/>
    <w:rsid w:val="001C7159"/>
    <w:rsid w:val="001D2BA7"/>
    <w:rsid w:val="001D4821"/>
    <w:rsid w:val="001D63C3"/>
    <w:rsid w:val="001E2A52"/>
    <w:rsid w:val="001E53F0"/>
    <w:rsid w:val="001E7B79"/>
    <w:rsid w:val="001E7C11"/>
    <w:rsid w:val="001F0872"/>
    <w:rsid w:val="001F18B5"/>
    <w:rsid w:val="001F48C4"/>
    <w:rsid w:val="001F4C53"/>
    <w:rsid w:val="001F6300"/>
    <w:rsid w:val="001F6AEE"/>
    <w:rsid w:val="001F7DA4"/>
    <w:rsid w:val="002007CD"/>
    <w:rsid w:val="002019FA"/>
    <w:rsid w:val="0020422C"/>
    <w:rsid w:val="002049F2"/>
    <w:rsid w:val="00210B04"/>
    <w:rsid w:val="00210EEA"/>
    <w:rsid w:val="00214990"/>
    <w:rsid w:val="00223C40"/>
    <w:rsid w:val="00223FB5"/>
    <w:rsid w:val="00225E82"/>
    <w:rsid w:val="00227E7D"/>
    <w:rsid w:val="00230BB7"/>
    <w:rsid w:val="00233962"/>
    <w:rsid w:val="002352C5"/>
    <w:rsid w:val="0024278C"/>
    <w:rsid w:val="00242FEC"/>
    <w:rsid w:val="00245F43"/>
    <w:rsid w:val="00254244"/>
    <w:rsid w:val="0025706E"/>
    <w:rsid w:val="00257A5F"/>
    <w:rsid w:val="00257C95"/>
    <w:rsid w:val="0026439B"/>
    <w:rsid w:val="00265125"/>
    <w:rsid w:val="00266803"/>
    <w:rsid w:val="00266E2A"/>
    <w:rsid w:val="00273871"/>
    <w:rsid w:val="002749F9"/>
    <w:rsid w:val="00275242"/>
    <w:rsid w:val="00277E59"/>
    <w:rsid w:val="00281894"/>
    <w:rsid w:val="00283BE4"/>
    <w:rsid w:val="002852A8"/>
    <w:rsid w:val="00287898"/>
    <w:rsid w:val="00287EDB"/>
    <w:rsid w:val="002907A5"/>
    <w:rsid w:val="002919B4"/>
    <w:rsid w:val="00292EA0"/>
    <w:rsid w:val="00294255"/>
    <w:rsid w:val="00294A3B"/>
    <w:rsid w:val="002A1930"/>
    <w:rsid w:val="002B1D41"/>
    <w:rsid w:val="002B3C75"/>
    <w:rsid w:val="002B63BA"/>
    <w:rsid w:val="002B7854"/>
    <w:rsid w:val="002B7BB0"/>
    <w:rsid w:val="002C08B6"/>
    <w:rsid w:val="002C2104"/>
    <w:rsid w:val="002C2864"/>
    <w:rsid w:val="002C2CE9"/>
    <w:rsid w:val="002C2F49"/>
    <w:rsid w:val="002C3896"/>
    <w:rsid w:val="002D27AC"/>
    <w:rsid w:val="002D4C3B"/>
    <w:rsid w:val="002D6E22"/>
    <w:rsid w:val="002E07E1"/>
    <w:rsid w:val="002E1ABB"/>
    <w:rsid w:val="002E2AA4"/>
    <w:rsid w:val="002E4B5F"/>
    <w:rsid w:val="002E7BBC"/>
    <w:rsid w:val="002F0646"/>
    <w:rsid w:val="002F593A"/>
    <w:rsid w:val="0030182D"/>
    <w:rsid w:val="00304C47"/>
    <w:rsid w:val="0031075B"/>
    <w:rsid w:val="00311105"/>
    <w:rsid w:val="00322E28"/>
    <w:rsid w:val="00330658"/>
    <w:rsid w:val="00332514"/>
    <w:rsid w:val="00343432"/>
    <w:rsid w:val="003437C9"/>
    <w:rsid w:val="00345D03"/>
    <w:rsid w:val="00351132"/>
    <w:rsid w:val="0035202F"/>
    <w:rsid w:val="00352A2D"/>
    <w:rsid w:val="00353ED1"/>
    <w:rsid w:val="00354E59"/>
    <w:rsid w:val="00355DB2"/>
    <w:rsid w:val="00363326"/>
    <w:rsid w:val="003653F4"/>
    <w:rsid w:val="00366901"/>
    <w:rsid w:val="0037013C"/>
    <w:rsid w:val="00370582"/>
    <w:rsid w:val="0037286B"/>
    <w:rsid w:val="00376008"/>
    <w:rsid w:val="003768C0"/>
    <w:rsid w:val="00376F55"/>
    <w:rsid w:val="00376F94"/>
    <w:rsid w:val="00380C0B"/>
    <w:rsid w:val="00380FEE"/>
    <w:rsid w:val="0038166B"/>
    <w:rsid w:val="003868A2"/>
    <w:rsid w:val="003A4184"/>
    <w:rsid w:val="003A6961"/>
    <w:rsid w:val="003B1B8C"/>
    <w:rsid w:val="003B457A"/>
    <w:rsid w:val="003B5AFB"/>
    <w:rsid w:val="003C1A0D"/>
    <w:rsid w:val="003C305B"/>
    <w:rsid w:val="003D35DE"/>
    <w:rsid w:val="003D4ED9"/>
    <w:rsid w:val="003D6486"/>
    <w:rsid w:val="003D7BE6"/>
    <w:rsid w:val="003E1876"/>
    <w:rsid w:val="003E1881"/>
    <w:rsid w:val="003E1BEC"/>
    <w:rsid w:val="003E3075"/>
    <w:rsid w:val="003E4146"/>
    <w:rsid w:val="003E6FDF"/>
    <w:rsid w:val="003E71CB"/>
    <w:rsid w:val="003F00C0"/>
    <w:rsid w:val="003F0122"/>
    <w:rsid w:val="004044DF"/>
    <w:rsid w:val="00405A63"/>
    <w:rsid w:val="0040653A"/>
    <w:rsid w:val="00407DC3"/>
    <w:rsid w:val="00410F1F"/>
    <w:rsid w:val="00411F9C"/>
    <w:rsid w:val="00416FEF"/>
    <w:rsid w:val="00417259"/>
    <w:rsid w:val="00417BD2"/>
    <w:rsid w:val="00421E4A"/>
    <w:rsid w:val="0042302C"/>
    <w:rsid w:val="00423F17"/>
    <w:rsid w:val="00434E26"/>
    <w:rsid w:val="004407E5"/>
    <w:rsid w:val="00441ED3"/>
    <w:rsid w:val="00442459"/>
    <w:rsid w:val="00443EA7"/>
    <w:rsid w:val="00446E54"/>
    <w:rsid w:val="004501E9"/>
    <w:rsid w:val="00452221"/>
    <w:rsid w:val="00452738"/>
    <w:rsid w:val="004535B8"/>
    <w:rsid w:val="00453892"/>
    <w:rsid w:val="00455943"/>
    <w:rsid w:val="00457754"/>
    <w:rsid w:val="00457AD0"/>
    <w:rsid w:val="00460556"/>
    <w:rsid w:val="0046221E"/>
    <w:rsid w:val="0046300F"/>
    <w:rsid w:val="00463581"/>
    <w:rsid w:val="004636CE"/>
    <w:rsid w:val="00467512"/>
    <w:rsid w:val="00471293"/>
    <w:rsid w:val="00480FD7"/>
    <w:rsid w:val="004817B6"/>
    <w:rsid w:val="00482161"/>
    <w:rsid w:val="00487151"/>
    <w:rsid w:val="00492571"/>
    <w:rsid w:val="00493227"/>
    <w:rsid w:val="00495236"/>
    <w:rsid w:val="004A109F"/>
    <w:rsid w:val="004A1F68"/>
    <w:rsid w:val="004A5AC3"/>
    <w:rsid w:val="004A7915"/>
    <w:rsid w:val="004B1508"/>
    <w:rsid w:val="004B1B30"/>
    <w:rsid w:val="004B2387"/>
    <w:rsid w:val="004B3802"/>
    <w:rsid w:val="004B38D7"/>
    <w:rsid w:val="004B6864"/>
    <w:rsid w:val="004B6F22"/>
    <w:rsid w:val="004B7DEC"/>
    <w:rsid w:val="004C0694"/>
    <w:rsid w:val="004C47DD"/>
    <w:rsid w:val="004D0EF5"/>
    <w:rsid w:val="004D3AC4"/>
    <w:rsid w:val="004E1DB7"/>
    <w:rsid w:val="004E2AAA"/>
    <w:rsid w:val="004E2F2D"/>
    <w:rsid w:val="004E5217"/>
    <w:rsid w:val="004F0512"/>
    <w:rsid w:val="004F141F"/>
    <w:rsid w:val="004F1D27"/>
    <w:rsid w:val="004F3AAE"/>
    <w:rsid w:val="004F70C4"/>
    <w:rsid w:val="004F7E72"/>
    <w:rsid w:val="00500B48"/>
    <w:rsid w:val="0050145E"/>
    <w:rsid w:val="00503302"/>
    <w:rsid w:val="00511C63"/>
    <w:rsid w:val="00512B28"/>
    <w:rsid w:val="00512FFA"/>
    <w:rsid w:val="00513FAC"/>
    <w:rsid w:val="00515497"/>
    <w:rsid w:val="00515A21"/>
    <w:rsid w:val="00516BE9"/>
    <w:rsid w:val="005170E8"/>
    <w:rsid w:val="00523940"/>
    <w:rsid w:val="0052436C"/>
    <w:rsid w:val="00524641"/>
    <w:rsid w:val="005247A0"/>
    <w:rsid w:val="00524878"/>
    <w:rsid w:val="005248CD"/>
    <w:rsid w:val="00525810"/>
    <w:rsid w:val="00525E73"/>
    <w:rsid w:val="0052721C"/>
    <w:rsid w:val="005273F1"/>
    <w:rsid w:val="005309CC"/>
    <w:rsid w:val="00530B97"/>
    <w:rsid w:val="005422C2"/>
    <w:rsid w:val="005425E1"/>
    <w:rsid w:val="005447AB"/>
    <w:rsid w:val="005467DF"/>
    <w:rsid w:val="005510E3"/>
    <w:rsid w:val="005556F3"/>
    <w:rsid w:val="00557C0D"/>
    <w:rsid w:val="00563690"/>
    <w:rsid w:val="00563911"/>
    <w:rsid w:val="005643EC"/>
    <w:rsid w:val="0056677D"/>
    <w:rsid w:val="00571C76"/>
    <w:rsid w:val="005754D0"/>
    <w:rsid w:val="00586F15"/>
    <w:rsid w:val="00587845"/>
    <w:rsid w:val="005934F8"/>
    <w:rsid w:val="00593652"/>
    <w:rsid w:val="00594481"/>
    <w:rsid w:val="00596A02"/>
    <w:rsid w:val="005A28A2"/>
    <w:rsid w:val="005A3B31"/>
    <w:rsid w:val="005B0E7C"/>
    <w:rsid w:val="005B1D7B"/>
    <w:rsid w:val="005B26E5"/>
    <w:rsid w:val="005B48A8"/>
    <w:rsid w:val="005B6173"/>
    <w:rsid w:val="005B62F0"/>
    <w:rsid w:val="005C0750"/>
    <w:rsid w:val="005C0EB0"/>
    <w:rsid w:val="005C2AD1"/>
    <w:rsid w:val="005C4621"/>
    <w:rsid w:val="005C4A28"/>
    <w:rsid w:val="005D2087"/>
    <w:rsid w:val="005D5B08"/>
    <w:rsid w:val="005D645D"/>
    <w:rsid w:val="005D7F34"/>
    <w:rsid w:val="005E0FC4"/>
    <w:rsid w:val="005E357C"/>
    <w:rsid w:val="005F3265"/>
    <w:rsid w:val="005F3302"/>
    <w:rsid w:val="005F6682"/>
    <w:rsid w:val="005F675C"/>
    <w:rsid w:val="005F795C"/>
    <w:rsid w:val="005F79C2"/>
    <w:rsid w:val="006019AA"/>
    <w:rsid w:val="00601B52"/>
    <w:rsid w:val="006020A9"/>
    <w:rsid w:val="00606F5E"/>
    <w:rsid w:val="006142FF"/>
    <w:rsid w:val="00614AB8"/>
    <w:rsid w:val="00623513"/>
    <w:rsid w:val="00627D0A"/>
    <w:rsid w:val="00633126"/>
    <w:rsid w:val="00635BC3"/>
    <w:rsid w:val="00636D07"/>
    <w:rsid w:val="00637E25"/>
    <w:rsid w:val="0064065E"/>
    <w:rsid w:val="00641739"/>
    <w:rsid w:val="006434D3"/>
    <w:rsid w:val="006438A8"/>
    <w:rsid w:val="00643BA0"/>
    <w:rsid w:val="00646749"/>
    <w:rsid w:val="006570BC"/>
    <w:rsid w:val="006577F9"/>
    <w:rsid w:val="00660643"/>
    <w:rsid w:val="00665765"/>
    <w:rsid w:val="00666130"/>
    <w:rsid w:val="00670823"/>
    <w:rsid w:val="006708BA"/>
    <w:rsid w:val="00670B48"/>
    <w:rsid w:val="0067132D"/>
    <w:rsid w:val="006733BF"/>
    <w:rsid w:val="00673707"/>
    <w:rsid w:val="00677F76"/>
    <w:rsid w:val="00683B12"/>
    <w:rsid w:val="00695934"/>
    <w:rsid w:val="006966C0"/>
    <w:rsid w:val="006A2AC4"/>
    <w:rsid w:val="006A38F3"/>
    <w:rsid w:val="006A4CB3"/>
    <w:rsid w:val="006A5A9E"/>
    <w:rsid w:val="006A7039"/>
    <w:rsid w:val="006B1E47"/>
    <w:rsid w:val="006B4B8D"/>
    <w:rsid w:val="006B726B"/>
    <w:rsid w:val="006B732E"/>
    <w:rsid w:val="006C0679"/>
    <w:rsid w:val="006C505A"/>
    <w:rsid w:val="006C6220"/>
    <w:rsid w:val="006D11B6"/>
    <w:rsid w:val="006D1BE8"/>
    <w:rsid w:val="006D4F5E"/>
    <w:rsid w:val="006D6623"/>
    <w:rsid w:val="006D7F6F"/>
    <w:rsid w:val="006E0084"/>
    <w:rsid w:val="006E1CA5"/>
    <w:rsid w:val="006E4AC9"/>
    <w:rsid w:val="006E660A"/>
    <w:rsid w:val="006F0061"/>
    <w:rsid w:val="006F1E75"/>
    <w:rsid w:val="006F2C1C"/>
    <w:rsid w:val="006F43BC"/>
    <w:rsid w:val="006F62A0"/>
    <w:rsid w:val="006F765C"/>
    <w:rsid w:val="00702B6A"/>
    <w:rsid w:val="00704AA4"/>
    <w:rsid w:val="00707BF5"/>
    <w:rsid w:val="00717948"/>
    <w:rsid w:val="00722806"/>
    <w:rsid w:val="00722903"/>
    <w:rsid w:val="00725BCE"/>
    <w:rsid w:val="00725DBC"/>
    <w:rsid w:val="00737B8F"/>
    <w:rsid w:val="007405E3"/>
    <w:rsid w:val="00740917"/>
    <w:rsid w:val="007434A7"/>
    <w:rsid w:val="00744324"/>
    <w:rsid w:val="00750377"/>
    <w:rsid w:val="0075160C"/>
    <w:rsid w:val="00752016"/>
    <w:rsid w:val="00754753"/>
    <w:rsid w:val="00754D90"/>
    <w:rsid w:val="007567B9"/>
    <w:rsid w:val="007578F3"/>
    <w:rsid w:val="00760D49"/>
    <w:rsid w:val="00763728"/>
    <w:rsid w:val="00764CF8"/>
    <w:rsid w:val="00764DB5"/>
    <w:rsid w:val="0076575A"/>
    <w:rsid w:val="00765FE7"/>
    <w:rsid w:val="00770259"/>
    <w:rsid w:val="00770F52"/>
    <w:rsid w:val="00774E6E"/>
    <w:rsid w:val="00776B8D"/>
    <w:rsid w:val="00783079"/>
    <w:rsid w:val="0078315D"/>
    <w:rsid w:val="0079027D"/>
    <w:rsid w:val="0079313D"/>
    <w:rsid w:val="0079337B"/>
    <w:rsid w:val="00794966"/>
    <w:rsid w:val="00797F1C"/>
    <w:rsid w:val="007A3FD4"/>
    <w:rsid w:val="007A4D1B"/>
    <w:rsid w:val="007A5DAD"/>
    <w:rsid w:val="007B0194"/>
    <w:rsid w:val="007B0D17"/>
    <w:rsid w:val="007B467D"/>
    <w:rsid w:val="007C3513"/>
    <w:rsid w:val="007C43ED"/>
    <w:rsid w:val="007D15D5"/>
    <w:rsid w:val="007D2CCA"/>
    <w:rsid w:val="007D4605"/>
    <w:rsid w:val="007D4F06"/>
    <w:rsid w:val="007E0744"/>
    <w:rsid w:val="007E5258"/>
    <w:rsid w:val="007E54DD"/>
    <w:rsid w:val="007E57D8"/>
    <w:rsid w:val="00800259"/>
    <w:rsid w:val="008005CA"/>
    <w:rsid w:val="00803C8C"/>
    <w:rsid w:val="00806768"/>
    <w:rsid w:val="00807558"/>
    <w:rsid w:val="0082182D"/>
    <w:rsid w:val="008244B2"/>
    <w:rsid w:val="008257DB"/>
    <w:rsid w:val="008277FC"/>
    <w:rsid w:val="00827D62"/>
    <w:rsid w:val="00827F32"/>
    <w:rsid w:val="00831138"/>
    <w:rsid w:val="008313C6"/>
    <w:rsid w:val="00832565"/>
    <w:rsid w:val="008341A8"/>
    <w:rsid w:val="008416A7"/>
    <w:rsid w:val="00842F80"/>
    <w:rsid w:val="00845BBD"/>
    <w:rsid w:val="00847F38"/>
    <w:rsid w:val="00850290"/>
    <w:rsid w:val="0085117F"/>
    <w:rsid w:val="00856529"/>
    <w:rsid w:val="0085689D"/>
    <w:rsid w:val="00864FB7"/>
    <w:rsid w:val="00867497"/>
    <w:rsid w:val="00874139"/>
    <w:rsid w:val="008741A2"/>
    <w:rsid w:val="00874402"/>
    <w:rsid w:val="00875270"/>
    <w:rsid w:val="00880938"/>
    <w:rsid w:val="008840C5"/>
    <w:rsid w:val="0088598E"/>
    <w:rsid w:val="00890334"/>
    <w:rsid w:val="00895A05"/>
    <w:rsid w:val="00896178"/>
    <w:rsid w:val="00897464"/>
    <w:rsid w:val="008A36AA"/>
    <w:rsid w:val="008A7259"/>
    <w:rsid w:val="008A7EDE"/>
    <w:rsid w:val="008B1142"/>
    <w:rsid w:val="008B1A68"/>
    <w:rsid w:val="008B3D77"/>
    <w:rsid w:val="008B5BF6"/>
    <w:rsid w:val="008B7C53"/>
    <w:rsid w:val="008C187D"/>
    <w:rsid w:val="008C3422"/>
    <w:rsid w:val="008C5D3D"/>
    <w:rsid w:val="008D267A"/>
    <w:rsid w:val="008D2E12"/>
    <w:rsid w:val="008D375A"/>
    <w:rsid w:val="008D3EED"/>
    <w:rsid w:val="008D49A1"/>
    <w:rsid w:val="008D50D8"/>
    <w:rsid w:val="008D67D7"/>
    <w:rsid w:val="008E000C"/>
    <w:rsid w:val="008E2C5B"/>
    <w:rsid w:val="008E2CC2"/>
    <w:rsid w:val="008E2DFF"/>
    <w:rsid w:val="008E50A5"/>
    <w:rsid w:val="008E7F74"/>
    <w:rsid w:val="008F0627"/>
    <w:rsid w:val="008F6303"/>
    <w:rsid w:val="00906C10"/>
    <w:rsid w:val="0091000D"/>
    <w:rsid w:val="0091259D"/>
    <w:rsid w:val="0091502F"/>
    <w:rsid w:val="00915377"/>
    <w:rsid w:val="00925F2F"/>
    <w:rsid w:val="00926D18"/>
    <w:rsid w:val="0093054A"/>
    <w:rsid w:val="00931E82"/>
    <w:rsid w:val="00932FDF"/>
    <w:rsid w:val="009331B5"/>
    <w:rsid w:val="0093365C"/>
    <w:rsid w:val="00937491"/>
    <w:rsid w:val="00942BE3"/>
    <w:rsid w:val="009446A2"/>
    <w:rsid w:val="009472B9"/>
    <w:rsid w:val="00953429"/>
    <w:rsid w:val="00955126"/>
    <w:rsid w:val="00957DBE"/>
    <w:rsid w:val="00961658"/>
    <w:rsid w:val="009616A8"/>
    <w:rsid w:val="00961C86"/>
    <w:rsid w:val="0096391D"/>
    <w:rsid w:val="009641EB"/>
    <w:rsid w:val="00966E1A"/>
    <w:rsid w:val="009864B2"/>
    <w:rsid w:val="00991686"/>
    <w:rsid w:val="00991A6C"/>
    <w:rsid w:val="00991E44"/>
    <w:rsid w:val="00993BB1"/>
    <w:rsid w:val="00993C6C"/>
    <w:rsid w:val="009A1757"/>
    <w:rsid w:val="009A403A"/>
    <w:rsid w:val="009A608B"/>
    <w:rsid w:val="009A6888"/>
    <w:rsid w:val="009B3E63"/>
    <w:rsid w:val="009B4E65"/>
    <w:rsid w:val="009C0E30"/>
    <w:rsid w:val="009C266F"/>
    <w:rsid w:val="009C568F"/>
    <w:rsid w:val="009C6649"/>
    <w:rsid w:val="009C7C0F"/>
    <w:rsid w:val="009D1F62"/>
    <w:rsid w:val="009D317B"/>
    <w:rsid w:val="009D6937"/>
    <w:rsid w:val="009E0040"/>
    <w:rsid w:val="009E05AA"/>
    <w:rsid w:val="009E11FD"/>
    <w:rsid w:val="009E3168"/>
    <w:rsid w:val="009E61B0"/>
    <w:rsid w:val="009E75DD"/>
    <w:rsid w:val="009E79C4"/>
    <w:rsid w:val="009F224F"/>
    <w:rsid w:val="009F5A90"/>
    <w:rsid w:val="009F6B47"/>
    <w:rsid w:val="00A04F41"/>
    <w:rsid w:val="00A05445"/>
    <w:rsid w:val="00A10265"/>
    <w:rsid w:val="00A102BD"/>
    <w:rsid w:val="00A11D7E"/>
    <w:rsid w:val="00A14FC2"/>
    <w:rsid w:val="00A153B8"/>
    <w:rsid w:val="00A16D37"/>
    <w:rsid w:val="00A21DB9"/>
    <w:rsid w:val="00A2483A"/>
    <w:rsid w:val="00A278AB"/>
    <w:rsid w:val="00A30CED"/>
    <w:rsid w:val="00A32662"/>
    <w:rsid w:val="00A33B49"/>
    <w:rsid w:val="00A3429B"/>
    <w:rsid w:val="00A35123"/>
    <w:rsid w:val="00A36425"/>
    <w:rsid w:val="00A43F23"/>
    <w:rsid w:val="00A4429F"/>
    <w:rsid w:val="00A44C5E"/>
    <w:rsid w:val="00A503F4"/>
    <w:rsid w:val="00A52145"/>
    <w:rsid w:val="00A55B04"/>
    <w:rsid w:val="00A62491"/>
    <w:rsid w:val="00A6353D"/>
    <w:rsid w:val="00A65928"/>
    <w:rsid w:val="00A662CC"/>
    <w:rsid w:val="00A6770F"/>
    <w:rsid w:val="00A72656"/>
    <w:rsid w:val="00A744F7"/>
    <w:rsid w:val="00A87AF4"/>
    <w:rsid w:val="00A87C5F"/>
    <w:rsid w:val="00A90BE7"/>
    <w:rsid w:val="00A94943"/>
    <w:rsid w:val="00A94C0D"/>
    <w:rsid w:val="00A9684F"/>
    <w:rsid w:val="00AA38F3"/>
    <w:rsid w:val="00AA4AAF"/>
    <w:rsid w:val="00AA5870"/>
    <w:rsid w:val="00AA669F"/>
    <w:rsid w:val="00AA7BBD"/>
    <w:rsid w:val="00AB3432"/>
    <w:rsid w:val="00AB6AAD"/>
    <w:rsid w:val="00AB7389"/>
    <w:rsid w:val="00AB7BA5"/>
    <w:rsid w:val="00AC2293"/>
    <w:rsid w:val="00AC2734"/>
    <w:rsid w:val="00AC6975"/>
    <w:rsid w:val="00AD0E5F"/>
    <w:rsid w:val="00AD12DB"/>
    <w:rsid w:val="00AD1BB6"/>
    <w:rsid w:val="00AD455C"/>
    <w:rsid w:val="00AD6568"/>
    <w:rsid w:val="00AD6D6C"/>
    <w:rsid w:val="00AE09A4"/>
    <w:rsid w:val="00AE46BB"/>
    <w:rsid w:val="00AE662C"/>
    <w:rsid w:val="00AE6E5E"/>
    <w:rsid w:val="00AE7B52"/>
    <w:rsid w:val="00AF08A7"/>
    <w:rsid w:val="00AF14A6"/>
    <w:rsid w:val="00AF14D1"/>
    <w:rsid w:val="00AF475C"/>
    <w:rsid w:val="00AF66C5"/>
    <w:rsid w:val="00B049E0"/>
    <w:rsid w:val="00B06907"/>
    <w:rsid w:val="00B070E8"/>
    <w:rsid w:val="00B13C18"/>
    <w:rsid w:val="00B13D3C"/>
    <w:rsid w:val="00B15F9D"/>
    <w:rsid w:val="00B20ADA"/>
    <w:rsid w:val="00B223E5"/>
    <w:rsid w:val="00B3709A"/>
    <w:rsid w:val="00B41048"/>
    <w:rsid w:val="00B4153F"/>
    <w:rsid w:val="00B41CDC"/>
    <w:rsid w:val="00B43FD4"/>
    <w:rsid w:val="00B4680D"/>
    <w:rsid w:val="00B468C6"/>
    <w:rsid w:val="00B4756E"/>
    <w:rsid w:val="00B500EA"/>
    <w:rsid w:val="00B56400"/>
    <w:rsid w:val="00B60587"/>
    <w:rsid w:val="00B60925"/>
    <w:rsid w:val="00B63EA6"/>
    <w:rsid w:val="00B70CAE"/>
    <w:rsid w:val="00B73E95"/>
    <w:rsid w:val="00B76AAA"/>
    <w:rsid w:val="00B83035"/>
    <w:rsid w:val="00B837B5"/>
    <w:rsid w:val="00B845A5"/>
    <w:rsid w:val="00B850F5"/>
    <w:rsid w:val="00B86B40"/>
    <w:rsid w:val="00B86B59"/>
    <w:rsid w:val="00B87A33"/>
    <w:rsid w:val="00B9350E"/>
    <w:rsid w:val="00BA0283"/>
    <w:rsid w:val="00BA708F"/>
    <w:rsid w:val="00BB092E"/>
    <w:rsid w:val="00BB1B8F"/>
    <w:rsid w:val="00BB213E"/>
    <w:rsid w:val="00BB3664"/>
    <w:rsid w:val="00BB425B"/>
    <w:rsid w:val="00BC2CE2"/>
    <w:rsid w:val="00BC4712"/>
    <w:rsid w:val="00BC4F70"/>
    <w:rsid w:val="00BD0E52"/>
    <w:rsid w:val="00BD2A5A"/>
    <w:rsid w:val="00BD67F8"/>
    <w:rsid w:val="00BE0570"/>
    <w:rsid w:val="00BE0E93"/>
    <w:rsid w:val="00BE3569"/>
    <w:rsid w:val="00BE69DA"/>
    <w:rsid w:val="00BE76BA"/>
    <w:rsid w:val="00BF1AB6"/>
    <w:rsid w:val="00BF3558"/>
    <w:rsid w:val="00C043F4"/>
    <w:rsid w:val="00C065D1"/>
    <w:rsid w:val="00C07C34"/>
    <w:rsid w:val="00C107C3"/>
    <w:rsid w:val="00C141DE"/>
    <w:rsid w:val="00C170CB"/>
    <w:rsid w:val="00C2027C"/>
    <w:rsid w:val="00C2182F"/>
    <w:rsid w:val="00C22102"/>
    <w:rsid w:val="00C2229D"/>
    <w:rsid w:val="00C31889"/>
    <w:rsid w:val="00C3561D"/>
    <w:rsid w:val="00C406BF"/>
    <w:rsid w:val="00C40EFE"/>
    <w:rsid w:val="00C4219D"/>
    <w:rsid w:val="00C42ADF"/>
    <w:rsid w:val="00C43F42"/>
    <w:rsid w:val="00C44328"/>
    <w:rsid w:val="00C44E15"/>
    <w:rsid w:val="00C4685B"/>
    <w:rsid w:val="00C4790A"/>
    <w:rsid w:val="00C53BDF"/>
    <w:rsid w:val="00C54414"/>
    <w:rsid w:val="00C5505D"/>
    <w:rsid w:val="00C55405"/>
    <w:rsid w:val="00C6065C"/>
    <w:rsid w:val="00C608FF"/>
    <w:rsid w:val="00C61A09"/>
    <w:rsid w:val="00C61C34"/>
    <w:rsid w:val="00C62ED9"/>
    <w:rsid w:val="00C63027"/>
    <w:rsid w:val="00C71C53"/>
    <w:rsid w:val="00C7349A"/>
    <w:rsid w:val="00C77498"/>
    <w:rsid w:val="00C86814"/>
    <w:rsid w:val="00C94521"/>
    <w:rsid w:val="00C95408"/>
    <w:rsid w:val="00C96E86"/>
    <w:rsid w:val="00CA0664"/>
    <w:rsid w:val="00CA1C37"/>
    <w:rsid w:val="00CA33FB"/>
    <w:rsid w:val="00CA3E68"/>
    <w:rsid w:val="00CA4D1F"/>
    <w:rsid w:val="00CA7440"/>
    <w:rsid w:val="00CB27E0"/>
    <w:rsid w:val="00CC06FD"/>
    <w:rsid w:val="00CC0C19"/>
    <w:rsid w:val="00CC2BB1"/>
    <w:rsid w:val="00CC3A46"/>
    <w:rsid w:val="00CC70E2"/>
    <w:rsid w:val="00CC7C45"/>
    <w:rsid w:val="00CD1DE6"/>
    <w:rsid w:val="00CD3F4A"/>
    <w:rsid w:val="00CD5727"/>
    <w:rsid w:val="00CD590C"/>
    <w:rsid w:val="00CD7ACF"/>
    <w:rsid w:val="00CE2C5B"/>
    <w:rsid w:val="00CE50D3"/>
    <w:rsid w:val="00CF2E55"/>
    <w:rsid w:val="00CF34C0"/>
    <w:rsid w:val="00CF6DFA"/>
    <w:rsid w:val="00CF7C35"/>
    <w:rsid w:val="00D027AA"/>
    <w:rsid w:val="00D05C4C"/>
    <w:rsid w:val="00D06A81"/>
    <w:rsid w:val="00D07475"/>
    <w:rsid w:val="00D103BA"/>
    <w:rsid w:val="00D1046C"/>
    <w:rsid w:val="00D1281D"/>
    <w:rsid w:val="00D13767"/>
    <w:rsid w:val="00D13987"/>
    <w:rsid w:val="00D14202"/>
    <w:rsid w:val="00D17290"/>
    <w:rsid w:val="00D176DA"/>
    <w:rsid w:val="00D17C60"/>
    <w:rsid w:val="00D20558"/>
    <w:rsid w:val="00D231B2"/>
    <w:rsid w:val="00D2737A"/>
    <w:rsid w:val="00D27440"/>
    <w:rsid w:val="00D31522"/>
    <w:rsid w:val="00D31A42"/>
    <w:rsid w:val="00D32312"/>
    <w:rsid w:val="00D34362"/>
    <w:rsid w:val="00D359CA"/>
    <w:rsid w:val="00D36110"/>
    <w:rsid w:val="00D3754C"/>
    <w:rsid w:val="00D43ABB"/>
    <w:rsid w:val="00D44B15"/>
    <w:rsid w:val="00D452CE"/>
    <w:rsid w:val="00D46144"/>
    <w:rsid w:val="00D471B8"/>
    <w:rsid w:val="00D51E0C"/>
    <w:rsid w:val="00D528F8"/>
    <w:rsid w:val="00D55248"/>
    <w:rsid w:val="00D5563B"/>
    <w:rsid w:val="00D60239"/>
    <w:rsid w:val="00D62042"/>
    <w:rsid w:val="00D6208A"/>
    <w:rsid w:val="00D637B7"/>
    <w:rsid w:val="00D6660D"/>
    <w:rsid w:val="00D67140"/>
    <w:rsid w:val="00D70D87"/>
    <w:rsid w:val="00D720CF"/>
    <w:rsid w:val="00D743DC"/>
    <w:rsid w:val="00D77E71"/>
    <w:rsid w:val="00D822F6"/>
    <w:rsid w:val="00D850F2"/>
    <w:rsid w:val="00D8547B"/>
    <w:rsid w:val="00DA0294"/>
    <w:rsid w:val="00DA3BA9"/>
    <w:rsid w:val="00DA4AAE"/>
    <w:rsid w:val="00DA7CC1"/>
    <w:rsid w:val="00DB2663"/>
    <w:rsid w:val="00DB26E6"/>
    <w:rsid w:val="00DB4DAE"/>
    <w:rsid w:val="00DB6111"/>
    <w:rsid w:val="00DC34EC"/>
    <w:rsid w:val="00DC5B52"/>
    <w:rsid w:val="00DC74FD"/>
    <w:rsid w:val="00DD1952"/>
    <w:rsid w:val="00DD1BAD"/>
    <w:rsid w:val="00DD4868"/>
    <w:rsid w:val="00DD6461"/>
    <w:rsid w:val="00DD7866"/>
    <w:rsid w:val="00DE3EA5"/>
    <w:rsid w:val="00DF5EE1"/>
    <w:rsid w:val="00E01837"/>
    <w:rsid w:val="00E05E0A"/>
    <w:rsid w:val="00E06677"/>
    <w:rsid w:val="00E077D3"/>
    <w:rsid w:val="00E16872"/>
    <w:rsid w:val="00E16F7B"/>
    <w:rsid w:val="00E17A13"/>
    <w:rsid w:val="00E215D6"/>
    <w:rsid w:val="00E23556"/>
    <w:rsid w:val="00E23D83"/>
    <w:rsid w:val="00E25808"/>
    <w:rsid w:val="00E30CA1"/>
    <w:rsid w:val="00E33297"/>
    <w:rsid w:val="00E33D8C"/>
    <w:rsid w:val="00E36907"/>
    <w:rsid w:val="00E40DA4"/>
    <w:rsid w:val="00E4138A"/>
    <w:rsid w:val="00E41D0E"/>
    <w:rsid w:val="00E4287D"/>
    <w:rsid w:val="00E45F57"/>
    <w:rsid w:val="00E5140C"/>
    <w:rsid w:val="00E52A62"/>
    <w:rsid w:val="00E55929"/>
    <w:rsid w:val="00E55F17"/>
    <w:rsid w:val="00E610C1"/>
    <w:rsid w:val="00E62E73"/>
    <w:rsid w:val="00E63781"/>
    <w:rsid w:val="00E66214"/>
    <w:rsid w:val="00E6642D"/>
    <w:rsid w:val="00E6687B"/>
    <w:rsid w:val="00E669A1"/>
    <w:rsid w:val="00E71BB4"/>
    <w:rsid w:val="00E75691"/>
    <w:rsid w:val="00E761EA"/>
    <w:rsid w:val="00E77299"/>
    <w:rsid w:val="00E875AE"/>
    <w:rsid w:val="00E91CA0"/>
    <w:rsid w:val="00EA4C13"/>
    <w:rsid w:val="00EB0F66"/>
    <w:rsid w:val="00EB2E02"/>
    <w:rsid w:val="00EB4C51"/>
    <w:rsid w:val="00EB4EF7"/>
    <w:rsid w:val="00EB59C4"/>
    <w:rsid w:val="00EB6838"/>
    <w:rsid w:val="00EB6CEA"/>
    <w:rsid w:val="00EC0AC3"/>
    <w:rsid w:val="00EC75ED"/>
    <w:rsid w:val="00ED0641"/>
    <w:rsid w:val="00ED351B"/>
    <w:rsid w:val="00ED3CA8"/>
    <w:rsid w:val="00ED4417"/>
    <w:rsid w:val="00ED47B8"/>
    <w:rsid w:val="00ED546D"/>
    <w:rsid w:val="00ED57A7"/>
    <w:rsid w:val="00ED797A"/>
    <w:rsid w:val="00EE09F2"/>
    <w:rsid w:val="00EE7563"/>
    <w:rsid w:val="00EE7615"/>
    <w:rsid w:val="00EF367A"/>
    <w:rsid w:val="00EF4C33"/>
    <w:rsid w:val="00F012A9"/>
    <w:rsid w:val="00F0137F"/>
    <w:rsid w:val="00F01960"/>
    <w:rsid w:val="00F025B4"/>
    <w:rsid w:val="00F111E0"/>
    <w:rsid w:val="00F12E9F"/>
    <w:rsid w:val="00F14BFD"/>
    <w:rsid w:val="00F150B2"/>
    <w:rsid w:val="00F160E0"/>
    <w:rsid w:val="00F21620"/>
    <w:rsid w:val="00F22A53"/>
    <w:rsid w:val="00F24116"/>
    <w:rsid w:val="00F30652"/>
    <w:rsid w:val="00F31B6D"/>
    <w:rsid w:val="00F40A41"/>
    <w:rsid w:val="00F4394D"/>
    <w:rsid w:val="00F473AF"/>
    <w:rsid w:val="00F50185"/>
    <w:rsid w:val="00F510F6"/>
    <w:rsid w:val="00F5291F"/>
    <w:rsid w:val="00F5316A"/>
    <w:rsid w:val="00F56094"/>
    <w:rsid w:val="00F57C88"/>
    <w:rsid w:val="00F60210"/>
    <w:rsid w:val="00F623F9"/>
    <w:rsid w:val="00F63709"/>
    <w:rsid w:val="00F674B3"/>
    <w:rsid w:val="00F70C15"/>
    <w:rsid w:val="00F71ABA"/>
    <w:rsid w:val="00F7204B"/>
    <w:rsid w:val="00F726DB"/>
    <w:rsid w:val="00F7512A"/>
    <w:rsid w:val="00F75D73"/>
    <w:rsid w:val="00F76A3C"/>
    <w:rsid w:val="00F81178"/>
    <w:rsid w:val="00F81B8F"/>
    <w:rsid w:val="00F82F87"/>
    <w:rsid w:val="00F83735"/>
    <w:rsid w:val="00F83F37"/>
    <w:rsid w:val="00F848A9"/>
    <w:rsid w:val="00F86226"/>
    <w:rsid w:val="00F86535"/>
    <w:rsid w:val="00F8755E"/>
    <w:rsid w:val="00F927DB"/>
    <w:rsid w:val="00F94E45"/>
    <w:rsid w:val="00F968B6"/>
    <w:rsid w:val="00FA1A63"/>
    <w:rsid w:val="00FA2028"/>
    <w:rsid w:val="00FA2F3C"/>
    <w:rsid w:val="00FA31D9"/>
    <w:rsid w:val="00FA331C"/>
    <w:rsid w:val="00FB0C70"/>
    <w:rsid w:val="00FB5CAE"/>
    <w:rsid w:val="00FB607E"/>
    <w:rsid w:val="00FB6458"/>
    <w:rsid w:val="00FC0553"/>
    <w:rsid w:val="00FC0703"/>
    <w:rsid w:val="00FC073E"/>
    <w:rsid w:val="00FC0B90"/>
    <w:rsid w:val="00FC195A"/>
    <w:rsid w:val="00FC2FA4"/>
    <w:rsid w:val="00FC3676"/>
    <w:rsid w:val="00FC513B"/>
    <w:rsid w:val="00FD0686"/>
    <w:rsid w:val="00FD1559"/>
    <w:rsid w:val="00FD4390"/>
    <w:rsid w:val="00FD5EDE"/>
    <w:rsid w:val="00FD6458"/>
    <w:rsid w:val="00FE0DA8"/>
    <w:rsid w:val="00FE7C2D"/>
    <w:rsid w:val="00FF00AA"/>
    <w:rsid w:val="00FF1D98"/>
    <w:rsid w:val="00FF2460"/>
    <w:rsid w:val="00FF3729"/>
    <w:rsid w:val="00FF4C63"/>
    <w:rsid w:val="00FF6D4C"/>
    <w:rsid w:val="00FF6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pPr>
      <w:spacing w:after="-1"/>
    </w:pPr>
    <w:rPr>
      <w:sz w:val="21"/>
      <w:szCs w:val="22"/>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after="0"/>
      <w:outlineLvl w:val="1"/>
    </w:pPr>
    <w:rPr>
      <w:rFonts w:eastAsia="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after="0"/>
      <w:outlineLvl w:val="2"/>
    </w:pPr>
    <w:rPr>
      <w:rFonts w:ascii="Impact" w:eastAsia="Times New Roman" w:hAnsi="Impact"/>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after="0"/>
      <w:outlineLvl w:val="3"/>
    </w:pPr>
    <w:rPr>
      <w:rFonts w:eastAsia="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after="0"/>
      <w:outlineLvl w:val="4"/>
    </w:pPr>
    <w:rPr>
      <w:rFonts w:ascii="Impact" w:eastAsia="Times New Roman" w:hAnsi="Impact"/>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after="0"/>
      <w:outlineLvl w:val="5"/>
    </w:pPr>
    <w:rPr>
      <w:rFonts w:ascii="Impact" w:eastAsia="Times New Roman" w:hAnsi="Impact"/>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after="0"/>
      <w:outlineLvl w:val="6"/>
    </w:pPr>
    <w:rPr>
      <w:rFonts w:ascii="Impact" w:eastAsia="Times New Roman" w:hAnsi="Impact"/>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after="0"/>
      <w:outlineLvl w:val="7"/>
    </w:pPr>
    <w:rPr>
      <w:rFonts w:ascii="Impact" w:eastAsia="Times New Roman" w:hAnsi="Impact"/>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after="0"/>
      <w:outlineLvl w:val="8"/>
    </w:pPr>
    <w:rPr>
      <w:rFonts w:ascii="Impact" w:eastAsia="Times New Roman" w:hAnsi="Impact"/>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imes New Roman" w:hAnsi="Impact"/>
      <w:color w:val="303030"/>
      <w:spacing w:val="30"/>
      <w:kern w:val="28"/>
      <w:sz w:val="96"/>
      <w:szCs w:val="52"/>
    </w:rPr>
  </w:style>
  <w:style w:type="character" w:customStyle="1" w:styleId="TitleChar">
    <w:name w:val="Title Char"/>
    <w:link w:val="Title"/>
    <w:uiPriority w:val="10"/>
    <w:rsid w:val="00D67140"/>
    <w:rPr>
      <w:rFonts w:ascii="Impact" w:eastAsia="Times New Roman" w:hAnsi="Impact" w:cs="Times New Roman"/>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imes New Roman"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uiPriority w:val="99"/>
    <w:unhideWhenUsed/>
    <w:rsid w:val="00D67140"/>
    <w:rPr>
      <w:color w:val="0000FF"/>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styleId="NoSpacing">
    <w:name w:val="No Spacing"/>
    <w:link w:val="NoSpacingChar"/>
    <w:uiPriority w:val="1"/>
    <w:qFormat/>
    <w:rsid w:val="00D67140"/>
    <w:rPr>
      <w:sz w:val="22"/>
      <w:szCs w:val="22"/>
    </w:rPr>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after="0"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b/>
    </w:rPr>
  </w:style>
  <w:style w:type="paragraph" w:styleId="Header">
    <w:name w:val="header"/>
    <w:basedOn w:val="Normal"/>
    <w:link w:val="HeaderChar"/>
    <w:uiPriority w:val="99"/>
    <w:semiHidden/>
    <w:unhideWhenUsed/>
    <w:rsid w:val="00FF1D98"/>
    <w:pPr>
      <w:tabs>
        <w:tab w:val="center" w:pos="4680"/>
        <w:tab w:val="right" w:pos="9360"/>
      </w:tabs>
    </w:pPr>
  </w:style>
  <w:style w:type="character" w:customStyle="1" w:styleId="HeaderChar">
    <w:name w:val="Header Char"/>
    <w:link w:val="Header"/>
    <w:uiPriority w:val="99"/>
    <w:semiHidden/>
    <w:rsid w:val="00FF1D98"/>
    <w:rPr>
      <w:sz w:val="21"/>
      <w:szCs w:val="22"/>
    </w:rPr>
  </w:style>
  <w:style w:type="paragraph" w:styleId="Footer">
    <w:name w:val="footer"/>
    <w:basedOn w:val="Normal"/>
    <w:link w:val="FooterChar"/>
    <w:uiPriority w:val="99"/>
    <w:semiHidden/>
    <w:unhideWhenUsed/>
    <w:rsid w:val="00FF1D98"/>
    <w:pPr>
      <w:tabs>
        <w:tab w:val="center" w:pos="4680"/>
        <w:tab w:val="right" w:pos="9360"/>
      </w:tabs>
    </w:pPr>
  </w:style>
  <w:style w:type="character" w:customStyle="1" w:styleId="FooterChar">
    <w:name w:val="Footer Char"/>
    <w:link w:val="Footer"/>
    <w:uiPriority w:val="99"/>
    <w:semiHidden/>
    <w:rsid w:val="00FF1D98"/>
    <w:rPr>
      <w:sz w:val="21"/>
      <w:szCs w:val="22"/>
    </w:rPr>
  </w:style>
  <w:style w:type="paragraph" w:styleId="BalloonText">
    <w:name w:val="Balloon Text"/>
    <w:basedOn w:val="Normal"/>
    <w:link w:val="BalloonTextChar"/>
    <w:uiPriority w:val="99"/>
    <w:semiHidden/>
    <w:unhideWhenUsed/>
    <w:rsid w:val="00896178"/>
    <w:pPr>
      <w:spacing w:after="0"/>
    </w:pPr>
    <w:rPr>
      <w:rFonts w:ascii="Tahoma" w:hAnsi="Tahoma" w:cs="Tahoma"/>
      <w:sz w:val="16"/>
      <w:szCs w:val="16"/>
    </w:rPr>
  </w:style>
  <w:style w:type="character" w:customStyle="1" w:styleId="BalloonTextChar">
    <w:name w:val="Balloon Text Char"/>
    <w:link w:val="BalloonText"/>
    <w:uiPriority w:val="99"/>
    <w:semiHidden/>
    <w:rsid w:val="00896178"/>
    <w:rPr>
      <w:rFonts w:ascii="Tahoma" w:hAnsi="Tahoma" w:cs="Tahoma"/>
      <w:sz w:val="16"/>
      <w:szCs w:val="16"/>
    </w:rPr>
  </w:style>
  <w:style w:type="paragraph" w:styleId="Revision">
    <w:name w:val="Revision"/>
    <w:hidden/>
    <w:uiPriority w:val="99"/>
    <w:semiHidden/>
    <w:rsid w:val="009A1757"/>
    <w:rPr>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pPr>
      <w:spacing w:after="-1"/>
    </w:pPr>
    <w:rPr>
      <w:sz w:val="21"/>
      <w:szCs w:val="22"/>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after="0"/>
      <w:outlineLvl w:val="1"/>
    </w:pPr>
    <w:rPr>
      <w:rFonts w:eastAsia="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after="0"/>
      <w:outlineLvl w:val="2"/>
    </w:pPr>
    <w:rPr>
      <w:rFonts w:ascii="Impact" w:eastAsia="Times New Roman" w:hAnsi="Impact"/>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after="0"/>
      <w:outlineLvl w:val="3"/>
    </w:pPr>
    <w:rPr>
      <w:rFonts w:eastAsia="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after="0"/>
      <w:outlineLvl w:val="4"/>
    </w:pPr>
    <w:rPr>
      <w:rFonts w:ascii="Impact" w:eastAsia="Times New Roman" w:hAnsi="Impact"/>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after="0"/>
      <w:outlineLvl w:val="5"/>
    </w:pPr>
    <w:rPr>
      <w:rFonts w:ascii="Impact" w:eastAsia="Times New Roman" w:hAnsi="Impact"/>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after="0"/>
      <w:outlineLvl w:val="6"/>
    </w:pPr>
    <w:rPr>
      <w:rFonts w:ascii="Impact" w:eastAsia="Times New Roman" w:hAnsi="Impact"/>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after="0"/>
      <w:outlineLvl w:val="7"/>
    </w:pPr>
    <w:rPr>
      <w:rFonts w:ascii="Impact" w:eastAsia="Times New Roman" w:hAnsi="Impact"/>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after="0"/>
      <w:outlineLvl w:val="8"/>
    </w:pPr>
    <w:rPr>
      <w:rFonts w:ascii="Impact" w:eastAsia="Times New Roman" w:hAnsi="Impact"/>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imes New Roman" w:hAnsi="Impact"/>
      <w:color w:val="303030"/>
      <w:spacing w:val="30"/>
      <w:kern w:val="28"/>
      <w:sz w:val="96"/>
      <w:szCs w:val="52"/>
    </w:rPr>
  </w:style>
  <w:style w:type="character" w:customStyle="1" w:styleId="TitleChar">
    <w:name w:val="Title Char"/>
    <w:link w:val="Title"/>
    <w:uiPriority w:val="10"/>
    <w:rsid w:val="00D67140"/>
    <w:rPr>
      <w:rFonts w:ascii="Impact" w:eastAsia="Times New Roman" w:hAnsi="Impact" w:cs="Times New Roman"/>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imes New Roman"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uiPriority w:val="99"/>
    <w:unhideWhenUsed/>
    <w:rsid w:val="00D67140"/>
    <w:rPr>
      <w:color w:val="0000FF"/>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styleId="NoSpacing">
    <w:name w:val="No Spacing"/>
    <w:link w:val="NoSpacingChar"/>
    <w:uiPriority w:val="1"/>
    <w:qFormat/>
    <w:rsid w:val="00D67140"/>
    <w:rPr>
      <w:sz w:val="22"/>
      <w:szCs w:val="22"/>
    </w:rPr>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after="0"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b/>
    </w:rPr>
  </w:style>
  <w:style w:type="paragraph" w:styleId="Header">
    <w:name w:val="header"/>
    <w:basedOn w:val="Normal"/>
    <w:link w:val="HeaderChar"/>
    <w:uiPriority w:val="99"/>
    <w:semiHidden/>
    <w:unhideWhenUsed/>
    <w:rsid w:val="00FF1D98"/>
    <w:pPr>
      <w:tabs>
        <w:tab w:val="center" w:pos="4680"/>
        <w:tab w:val="right" w:pos="9360"/>
      </w:tabs>
    </w:pPr>
  </w:style>
  <w:style w:type="character" w:customStyle="1" w:styleId="HeaderChar">
    <w:name w:val="Header Char"/>
    <w:link w:val="Header"/>
    <w:uiPriority w:val="99"/>
    <w:semiHidden/>
    <w:rsid w:val="00FF1D98"/>
    <w:rPr>
      <w:sz w:val="21"/>
      <w:szCs w:val="22"/>
    </w:rPr>
  </w:style>
  <w:style w:type="paragraph" w:styleId="Footer">
    <w:name w:val="footer"/>
    <w:basedOn w:val="Normal"/>
    <w:link w:val="FooterChar"/>
    <w:uiPriority w:val="99"/>
    <w:semiHidden/>
    <w:unhideWhenUsed/>
    <w:rsid w:val="00FF1D98"/>
    <w:pPr>
      <w:tabs>
        <w:tab w:val="center" w:pos="4680"/>
        <w:tab w:val="right" w:pos="9360"/>
      </w:tabs>
    </w:pPr>
  </w:style>
  <w:style w:type="character" w:customStyle="1" w:styleId="FooterChar">
    <w:name w:val="Footer Char"/>
    <w:link w:val="Footer"/>
    <w:uiPriority w:val="99"/>
    <w:semiHidden/>
    <w:rsid w:val="00FF1D98"/>
    <w:rPr>
      <w:sz w:val="21"/>
      <w:szCs w:val="22"/>
    </w:rPr>
  </w:style>
  <w:style w:type="paragraph" w:styleId="BalloonText">
    <w:name w:val="Balloon Text"/>
    <w:basedOn w:val="Normal"/>
    <w:link w:val="BalloonTextChar"/>
    <w:uiPriority w:val="99"/>
    <w:semiHidden/>
    <w:unhideWhenUsed/>
    <w:rsid w:val="00896178"/>
    <w:pPr>
      <w:spacing w:after="0"/>
    </w:pPr>
    <w:rPr>
      <w:rFonts w:ascii="Tahoma" w:hAnsi="Tahoma" w:cs="Tahoma"/>
      <w:sz w:val="16"/>
      <w:szCs w:val="16"/>
    </w:rPr>
  </w:style>
  <w:style w:type="character" w:customStyle="1" w:styleId="BalloonTextChar">
    <w:name w:val="Balloon Text Char"/>
    <w:link w:val="BalloonText"/>
    <w:uiPriority w:val="99"/>
    <w:semiHidden/>
    <w:rsid w:val="00896178"/>
    <w:rPr>
      <w:rFonts w:ascii="Tahoma" w:hAnsi="Tahoma" w:cs="Tahoma"/>
      <w:sz w:val="16"/>
      <w:szCs w:val="16"/>
    </w:rPr>
  </w:style>
  <w:style w:type="paragraph" w:styleId="Revision">
    <w:name w:val="Revision"/>
    <w:hidden/>
    <w:uiPriority w:val="99"/>
    <w:semiHidden/>
    <w:rsid w:val="009A1757"/>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964">
      <w:bodyDiv w:val="1"/>
      <w:marLeft w:val="0"/>
      <w:marRight w:val="0"/>
      <w:marTop w:val="0"/>
      <w:marBottom w:val="0"/>
      <w:divBdr>
        <w:top w:val="none" w:sz="0" w:space="0" w:color="auto"/>
        <w:left w:val="none" w:sz="0" w:space="0" w:color="auto"/>
        <w:bottom w:val="none" w:sz="0" w:space="0" w:color="auto"/>
        <w:right w:val="none" w:sz="0" w:space="0" w:color="auto"/>
      </w:divBdr>
    </w:div>
    <w:div w:id="17703408">
      <w:bodyDiv w:val="1"/>
      <w:marLeft w:val="0"/>
      <w:marRight w:val="0"/>
      <w:marTop w:val="0"/>
      <w:marBottom w:val="0"/>
      <w:divBdr>
        <w:top w:val="none" w:sz="0" w:space="0" w:color="auto"/>
        <w:left w:val="none" w:sz="0" w:space="0" w:color="auto"/>
        <w:bottom w:val="none" w:sz="0" w:space="0" w:color="auto"/>
        <w:right w:val="none" w:sz="0" w:space="0" w:color="auto"/>
      </w:divBdr>
    </w:div>
    <w:div w:id="25690180">
      <w:bodyDiv w:val="1"/>
      <w:marLeft w:val="0"/>
      <w:marRight w:val="0"/>
      <w:marTop w:val="0"/>
      <w:marBottom w:val="0"/>
      <w:divBdr>
        <w:top w:val="none" w:sz="0" w:space="0" w:color="auto"/>
        <w:left w:val="none" w:sz="0" w:space="0" w:color="auto"/>
        <w:bottom w:val="none" w:sz="0" w:space="0" w:color="auto"/>
        <w:right w:val="none" w:sz="0" w:space="0" w:color="auto"/>
      </w:divBdr>
    </w:div>
    <w:div w:id="92407784">
      <w:bodyDiv w:val="1"/>
      <w:marLeft w:val="0"/>
      <w:marRight w:val="0"/>
      <w:marTop w:val="0"/>
      <w:marBottom w:val="0"/>
      <w:divBdr>
        <w:top w:val="none" w:sz="0" w:space="0" w:color="auto"/>
        <w:left w:val="none" w:sz="0" w:space="0" w:color="auto"/>
        <w:bottom w:val="none" w:sz="0" w:space="0" w:color="auto"/>
        <w:right w:val="none" w:sz="0" w:space="0" w:color="auto"/>
      </w:divBdr>
    </w:div>
    <w:div w:id="160119895">
      <w:bodyDiv w:val="1"/>
      <w:marLeft w:val="0"/>
      <w:marRight w:val="0"/>
      <w:marTop w:val="0"/>
      <w:marBottom w:val="0"/>
      <w:divBdr>
        <w:top w:val="none" w:sz="0" w:space="0" w:color="auto"/>
        <w:left w:val="none" w:sz="0" w:space="0" w:color="auto"/>
        <w:bottom w:val="none" w:sz="0" w:space="0" w:color="auto"/>
        <w:right w:val="none" w:sz="0" w:space="0" w:color="auto"/>
      </w:divBdr>
    </w:div>
    <w:div w:id="168060262">
      <w:bodyDiv w:val="1"/>
      <w:marLeft w:val="0"/>
      <w:marRight w:val="0"/>
      <w:marTop w:val="0"/>
      <w:marBottom w:val="0"/>
      <w:divBdr>
        <w:top w:val="none" w:sz="0" w:space="0" w:color="auto"/>
        <w:left w:val="none" w:sz="0" w:space="0" w:color="auto"/>
        <w:bottom w:val="none" w:sz="0" w:space="0" w:color="auto"/>
        <w:right w:val="none" w:sz="0" w:space="0" w:color="auto"/>
      </w:divBdr>
    </w:div>
    <w:div w:id="213783017">
      <w:bodyDiv w:val="1"/>
      <w:marLeft w:val="0"/>
      <w:marRight w:val="0"/>
      <w:marTop w:val="0"/>
      <w:marBottom w:val="0"/>
      <w:divBdr>
        <w:top w:val="none" w:sz="0" w:space="0" w:color="auto"/>
        <w:left w:val="none" w:sz="0" w:space="0" w:color="auto"/>
        <w:bottom w:val="none" w:sz="0" w:space="0" w:color="auto"/>
        <w:right w:val="none" w:sz="0" w:space="0" w:color="auto"/>
      </w:divBdr>
    </w:div>
    <w:div w:id="360010540">
      <w:bodyDiv w:val="1"/>
      <w:marLeft w:val="0"/>
      <w:marRight w:val="0"/>
      <w:marTop w:val="0"/>
      <w:marBottom w:val="0"/>
      <w:divBdr>
        <w:top w:val="none" w:sz="0" w:space="0" w:color="auto"/>
        <w:left w:val="none" w:sz="0" w:space="0" w:color="auto"/>
        <w:bottom w:val="none" w:sz="0" w:space="0" w:color="auto"/>
        <w:right w:val="none" w:sz="0" w:space="0" w:color="auto"/>
      </w:divBdr>
    </w:div>
    <w:div w:id="478234011">
      <w:bodyDiv w:val="1"/>
      <w:marLeft w:val="0"/>
      <w:marRight w:val="0"/>
      <w:marTop w:val="0"/>
      <w:marBottom w:val="0"/>
      <w:divBdr>
        <w:top w:val="none" w:sz="0" w:space="0" w:color="auto"/>
        <w:left w:val="none" w:sz="0" w:space="0" w:color="auto"/>
        <w:bottom w:val="none" w:sz="0" w:space="0" w:color="auto"/>
        <w:right w:val="none" w:sz="0" w:space="0" w:color="auto"/>
      </w:divBdr>
    </w:div>
    <w:div w:id="491334295">
      <w:bodyDiv w:val="1"/>
      <w:marLeft w:val="0"/>
      <w:marRight w:val="0"/>
      <w:marTop w:val="0"/>
      <w:marBottom w:val="0"/>
      <w:divBdr>
        <w:top w:val="none" w:sz="0" w:space="0" w:color="auto"/>
        <w:left w:val="none" w:sz="0" w:space="0" w:color="auto"/>
        <w:bottom w:val="none" w:sz="0" w:space="0" w:color="auto"/>
        <w:right w:val="none" w:sz="0" w:space="0" w:color="auto"/>
      </w:divBdr>
    </w:div>
    <w:div w:id="530343768">
      <w:bodyDiv w:val="1"/>
      <w:marLeft w:val="0"/>
      <w:marRight w:val="0"/>
      <w:marTop w:val="0"/>
      <w:marBottom w:val="0"/>
      <w:divBdr>
        <w:top w:val="none" w:sz="0" w:space="0" w:color="auto"/>
        <w:left w:val="none" w:sz="0" w:space="0" w:color="auto"/>
        <w:bottom w:val="none" w:sz="0" w:space="0" w:color="auto"/>
        <w:right w:val="none" w:sz="0" w:space="0" w:color="auto"/>
      </w:divBdr>
    </w:div>
    <w:div w:id="539442436">
      <w:bodyDiv w:val="1"/>
      <w:marLeft w:val="0"/>
      <w:marRight w:val="0"/>
      <w:marTop w:val="0"/>
      <w:marBottom w:val="0"/>
      <w:divBdr>
        <w:top w:val="none" w:sz="0" w:space="0" w:color="auto"/>
        <w:left w:val="none" w:sz="0" w:space="0" w:color="auto"/>
        <w:bottom w:val="none" w:sz="0" w:space="0" w:color="auto"/>
        <w:right w:val="none" w:sz="0" w:space="0" w:color="auto"/>
      </w:divBdr>
    </w:div>
    <w:div w:id="552544606">
      <w:bodyDiv w:val="1"/>
      <w:marLeft w:val="0"/>
      <w:marRight w:val="0"/>
      <w:marTop w:val="0"/>
      <w:marBottom w:val="0"/>
      <w:divBdr>
        <w:top w:val="none" w:sz="0" w:space="0" w:color="auto"/>
        <w:left w:val="none" w:sz="0" w:space="0" w:color="auto"/>
        <w:bottom w:val="none" w:sz="0" w:space="0" w:color="auto"/>
        <w:right w:val="none" w:sz="0" w:space="0" w:color="auto"/>
      </w:divBdr>
    </w:div>
    <w:div w:id="588462917">
      <w:bodyDiv w:val="1"/>
      <w:marLeft w:val="0"/>
      <w:marRight w:val="0"/>
      <w:marTop w:val="0"/>
      <w:marBottom w:val="0"/>
      <w:divBdr>
        <w:top w:val="none" w:sz="0" w:space="0" w:color="auto"/>
        <w:left w:val="none" w:sz="0" w:space="0" w:color="auto"/>
        <w:bottom w:val="none" w:sz="0" w:space="0" w:color="auto"/>
        <w:right w:val="none" w:sz="0" w:space="0" w:color="auto"/>
      </w:divBdr>
    </w:div>
    <w:div w:id="631329460">
      <w:bodyDiv w:val="1"/>
      <w:marLeft w:val="0"/>
      <w:marRight w:val="0"/>
      <w:marTop w:val="0"/>
      <w:marBottom w:val="0"/>
      <w:divBdr>
        <w:top w:val="none" w:sz="0" w:space="0" w:color="auto"/>
        <w:left w:val="none" w:sz="0" w:space="0" w:color="auto"/>
        <w:bottom w:val="none" w:sz="0" w:space="0" w:color="auto"/>
        <w:right w:val="none" w:sz="0" w:space="0" w:color="auto"/>
      </w:divBdr>
    </w:div>
    <w:div w:id="656999033">
      <w:bodyDiv w:val="1"/>
      <w:marLeft w:val="0"/>
      <w:marRight w:val="0"/>
      <w:marTop w:val="0"/>
      <w:marBottom w:val="0"/>
      <w:divBdr>
        <w:top w:val="none" w:sz="0" w:space="0" w:color="auto"/>
        <w:left w:val="none" w:sz="0" w:space="0" w:color="auto"/>
        <w:bottom w:val="none" w:sz="0" w:space="0" w:color="auto"/>
        <w:right w:val="none" w:sz="0" w:space="0" w:color="auto"/>
      </w:divBdr>
    </w:div>
    <w:div w:id="667827170">
      <w:bodyDiv w:val="1"/>
      <w:marLeft w:val="0"/>
      <w:marRight w:val="0"/>
      <w:marTop w:val="0"/>
      <w:marBottom w:val="0"/>
      <w:divBdr>
        <w:top w:val="none" w:sz="0" w:space="0" w:color="auto"/>
        <w:left w:val="none" w:sz="0" w:space="0" w:color="auto"/>
        <w:bottom w:val="none" w:sz="0" w:space="0" w:color="auto"/>
        <w:right w:val="none" w:sz="0" w:space="0" w:color="auto"/>
      </w:divBdr>
    </w:div>
    <w:div w:id="756946236">
      <w:bodyDiv w:val="1"/>
      <w:marLeft w:val="0"/>
      <w:marRight w:val="0"/>
      <w:marTop w:val="0"/>
      <w:marBottom w:val="0"/>
      <w:divBdr>
        <w:top w:val="none" w:sz="0" w:space="0" w:color="auto"/>
        <w:left w:val="none" w:sz="0" w:space="0" w:color="auto"/>
        <w:bottom w:val="none" w:sz="0" w:space="0" w:color="auto"/>
        <w:right w:val="none" w:sz="0" w:space="0" w:color="auto"/>
      </w:divBdr>
    </w:div>
    <w:div w:id="835654027">
      <w:bodyDiv w:val="1"/>
      <w:marLeft w:val="0"/>
      <w:marRight w:val="0"/>
      <w:marTop w:val="0"/>
      <w:marBottom w:val="0"/>
      <w:divBdr>
        <w:top w:val="none" w:sz="0" w:space="0" w:color="auto"/>
        <w:left w:val="none" w:sz="0" w:space="0" w:color="auto"/>
        <w:bottom w:val="none" w:sz="0" w:space="0" w:color="auto"/>
        <w:right w:val="none" w:sz="0" w:space="0" w:color="auto"/>
      </w:divBdr>
    </w:div>
    <w:div w:id="849028121">
      <w:bodyDiv w:val="1"/>
      <w:marLeft w:val="0"/>
      <w:marRight w:val="0"/>
      <w:marTop w:val="0"/>
      <w:marBottom w:val="0"/>
      <w:divBdr>
        <w:top w:val="none" w:sz="0" w:space="0" w:color="auto"/>
        <w:left w:val="none" w:sz="0" w:space="0" w:color="auto"/>
        <w:bottom w:val="none" w:sz="0" w:space="0" w:color="auto"/>
        <w:right w:val="none" w:sz="0" w:space="0" w:color="auto"/>
      </w:divBdr>
    </w:div>
    <w:div w:id="883441271">
      <w:bodyDiv w:val="1"/>
      <w:marLeft w:val="0"/>
      <w:marRight w:val="0"/>
      <w:marTop w:val="0"/>
      <w:marBottom w:val="0"/>
      <w:divBdr>
        <w:top w:val="none" w:sz="0" w:space="0" w:color="auto"/>
        <w:left w:val="none" w:sz="0" w:space="0" w:color="auto"/>
        <w:bottom w:val="none" w:sz="0" w:space="0" w:color="auto"/>
        <w:right w:val="none" w:sz="0" w:space="0" w:color="auto"/>
      </w:divBdr>
    </w:div>
    <w:div w:id="916480510">
      <w:bodyDiv w:val="1"/>
      <w:marLeft w:val="0"/>
      <w:marRight w:val="0"/>
      <w:marTop w:val="0"/>
      <w:marBottom w:val="0"/>
      <w:divBdr>
        <w:top w:val="none" w:sz="0" w:space="0" w:color="auto"/>
        <w:left w:val="none" w:sz="0" w:space="0" w:color="auto"/>
        <w:bottom w:val="none" w:sz="0" w:space="0" w:color="auto"/>
        <w:right w:val="none" w:sz="0" w:space="0" w:color="auto"/>
      </w:divBdr>
    </w:div>
    <w:div w:id="1074012350">
      <w:bodyDiv w:val="1"/>
      <w:marLeft w:val="0"/>
      <w:marRight w:val="0"/>
      <w:marTop w:val="0"/>
      <w:marBottom w:val="0"/>
      <w:divBdr>
        <w:top w:val="none" w:sz="0" w:space="0" w:color="auto"/>
        <w:left w:val="none" w:sz="0" w:space="0" w:color="auto"/>
        <w:bottom w:val="none" w:sz="0" w:space="0" w:color="auto"/>
        <w:right w:val="none" w:sz="0" w:space="0" w:color="auto"/>
      </w:divBdr>
    </w:div>
    <w:div w:id="1141776079">
      <w:bodyDiv w:val="1"/>
      <w:marLeft w:val="0"/>
      <w:marRight w:val="0"/>
      <w:marTop w:val="0"/>
      <w:marBottom w:val="0"/>
      <w:divBdr>
        <w:top w:val="none" w:sz="0" w:space="0" w:color="auto"/>
        <w:left w:val="none" w:sz="0" w:space="0" w:color="auto"/>
        <w:bottom w:val="none" w:sz="0" w:space="0" w:color="auto"/>
        <w:right w:val="none" w:sz="0" w:space="0" w:color="auto"/>
      </w:divBdr>
    </w:div>
    <w:div w:id="1148203853">
      <w:bodyDiv w:val="1"/>
      <w:marLeft w:val="0"/>
      <w:marRight w:val="0"/>
      <w:marTop w:val="0"/>
      <w:marBottom w:val="0"/>
      <w:divBdr>
        <w:top w:val="none" w:sz="0" w:space="0" w:color="auto"/>
        <w:left w:val="none" w:sz="0" w:space="0" w:color="auto"/>
        <w:bottom w:val="none" w:sz="0" w:space="0" w:color="auto"/>
        <w:right w:val="none" w:sz="0" w:space="0" w:color="auto"/>
      </w:divBdr>
    </w:div>
    <w:div w:id="1159006988">
      <w:bodyDiv w:val="1"/>
      <w:marLeft w:val="0"/>
      <w:marRight w:val="0"/>
      <w:marTop w:val="0"/>
      <w:marBottom w:val="0"/>
      <w:divBdr>
        <w:top w:val="none" w:sz="0" w:space="0" w:color="auto"/>
        <w:left w:val="none" w:sz="0" w:space="0" w:color="auto"/>
        <w:bottom w:val="none" w:sz="0" w:space="0" w:color="auto"/>
        <w:right w:val="none" w:sz="0" w:space="0" w:color="auto"/>
      </w:divBdr>
    </w:div>
    <w:div w:id="1171675514">
      <w:bodyDiv w:val="1"/>
      <w:marLeft w:val="0"/>
      <w:marRight w:val="0"/>
      <w:marTop w:val="0"/>
      <w:marBottom w:val="0"/>
      <w:divBdr>
        <w:top w:val="none" w:sz="0" w:space="0" w:color="auto"/>
        <w:left w:val="none" w:sz="0" w:space="0" w:color="auto"/>
        <w:bottom w:val="none" w:sz="0" w:space="0" w:color="auto"/>
        <w:right w:val="none" w:sz="0" w:space="0" w:color="auto"/>
      </w:divBdr>
    </w:div>
    <w:div w:id="1180974776">
      <w:bodyDiv w:val="1"/>
      <w:marLeft w:val="0"/>
      <w:marRight w:val="0"/>
      <w:marTop w:val="0"/>
      <w:marBottom w:val="0"/>
      <w:divBdr>
        <w:top w:val="none" w:sz="0" w:space="0" w:color="auto"/>
        <w:left w:val="none" w:sz="0" w:space="0" w:color="auto"/>
        <w:bottom w:val="none" w:sz="0" w:space="0" w:color="auto"/>
        <w:right w:val="none" w:sz="0" w:space="0" w:color="auto"/>
      </w:divBdr>
    </w:div>
    <w:div w:id="1184857358">
      <w:bodyDiv w:val="1"/>
      <w:marLeft w:val="0"/>
      <w:marRight w:val="0"/>
      <w:marTop w:val="0"/>
      <w:marBottom w:val="0"/>
      <w:divBdr>
        <w:top w:val="none" w:sz="0" w:space="0" w:color="auto"/>
        <w:left w:val="none" w:sz="0" w:space="0" w:color="auto"/>
        <w:bottom w:val="none" w:sz="0" w:space="0" w:color="auto"/>
        <w:right w:val="none" w:sz="0" w:space="0" w:color="auto"/>
      </w:divBdr>
    </w:div>
    <w:div w:id="1248075186">
      <w:bodyDiv w:val="1"/>
      <w:marLeft w:val="0"/>
      <w:marRight w:val="0"/>
      <w:marTop w:val="0"/>
      <w:marBottom w:val="0"/>
      <w:divBdr>
        <w:top w:val="none" w:sz="0" w:space="0" w:color="auto"/>
        <w:left w:val="none" w:sz="0" w:space="0" w:color="auto"/>
        <w:bottom w:val="none" w:sz="0" w:space="0" w:color="auto"/>
        <w:right w:val="none" w:sz="0" w:space="0" w:color="auto"/>
      </w:divBdr>
    </w:div>
    <w:div w:id="1250501648">
      <w:bodyDiv w:val="1"/>
      <w:marLeft w:val="0"/>
      <w:marRight w:val="0"/>
      <w:marTop w:val="0"/>
      <w:marBottom w:val="0"/>
      <w:divBdr>
        <w:top w:val="none" w:sz="0" w:space="0" w:color="auto"/>
        <w:left w:val="none" w:sz="0" w:space="0" w:color="auto"/>
        <w:bottom w:val="none" w:sz="0" w:space="0" w:color="auto"/>
        <w:right w:val="none" w:sz="0" w:space="0" w:color="auto"/>
      </w:divBdr>
    </w:div>
    <w:div w:id="1253272582">
      <w:bodyDiv w:val="1"/>
      <w:marLeft w:val="0"/>
      <w:marRight w:val="0"/>
      <w:marTop w:val="0"/>
      <w:marBottom w:val="0"/>
      <w:divBdr>
        <w:top w:val="none" w:sz="0" w:space="0" w:color="auto"/>
        <w:left w:val="none" w:sz="0" w:space="0" w:color="auto"/>
        <w:bottom w:val="none" w:sz="0" w:space="0" w:color="auto"/>
        <w:right w:val="none" w:sz="0" w:space="0" w:color="auto"/>
      </w:divBdr>
    </w:div>
    <w:div w:id="1291786339">
      <w:bodyDiv w:val="1"/>
      <w:marLeft w:val="0"/>
      <w:marRight w:val="0"/>
      <w:marTop w:val="0"/>
      <w:marBottom w:val="0"/>
      <w:divBdr>
        <w:top w:val="none" w:sz="0" w:space="0" w:color="auto"/>
        <w:left w:val="none" w:sz="0" w:space="0" w:color="auto"/>
        <w:bottom w:val="none" w:sz="0" w:space="0" w:color="auto"/>
        <w:right w:val="none" w:sz="0" w:space="0" w:color="auto"/>
      </w:divBdr>
    </w:div>
    <w:div w:id="1317606533">
      <w:bodyDiv w:val="1"/>
      <w:marLeft w:val="0"/>
      <w:marRight w:val="0"/>
      <w:marTop w:val="0"/>
      <w:marBottom w:val="0"/>
      <w:divBdr>
        <w:top w:val="none" w:sz="0" w:space="0" w:color="auto"/>
        <w:left w:val="none" w:sz="0" w:space="0" w:color="auto"/>
        <w:bottom w:val="none" w:sz="0" w:space="0" w:color="auto"/>
        <w:right w:val="none" w:sz="0" w:space="0" w:color="auto"/>
      </w:divBdr>
    </w:div>
    <w:div w:id="1366638689">
      <w:bodyDiv w:val="1"/>
      <w:marLeft w:val="0"/>
      <w:marRight w:val="0"/>
      <w:marTop w:val="0"/>
      <w:marBottom w:val="0"/>
      <w:divBdr>
        <w:top w:val="none" w:sz="0" w:space="0" w:color="auto"/>
        <w:left w:val="none" w:sz="0" w:space="0" w:color="auto"/>
        <w:bottom w:val="none" w:sz="0" w:space="0" w:color="auto"/>
        <w:right w:val="none" w:sz="0" w:space="0" w:color="auto"/>
      </w:divBdr>
    </w:div>
    <w:div w:id="1402095101">
      <w:bodyDiv w:val="1"/>
      <w:marLeft w:val="0"/>
      <w:marRight w:val="0"/>
      <w:marTop w:val="0"/>
      <w:marBottom w:val="0"/>
      <w:divBdr>
        <w:top w:val="none" w:sz="0" w:space="0" w:color="auto"/>
        <w:left w:val="none" w:sz="0" w:space="0" w:color="auto"/>
        <w:bottom w:val="none" w:sz="0" w:space="0" w:color="auto"/>
        <w:right w:val="none" w:sz="0" w:space="0" w:color="auto"/>
      </w:divBdr>
    </w:div>
    <w:div w:id="1482696722">
      <w:bodyDiv w:val="1"/>
      <w:marLeft w:val="0"/>
      <w:marRight w:val="0"/>
      <w:marTop w:val="0"/>
      <w:marBottom w:val="0"/>
      <w:divBdr>
        <w:top w:val="none" w:sz="0" w:space="0" w:color="auto"/>
        <w:left w:val="none" w:sz="0" w:space="0" w:color="auto"/>
        <w:bottom w:val="none" w:sz="0" w:space="0" w:color="auto"/>
        <w:right w:val="none" w:sz="0" w:space="0" w:color="auto"/>
      </w:divBdr>
    </w:div>
    <w:div w:id="1505590287">
      <w:bodyDiv w:val="1"/>
      <w:marLeft w:val="0"/>
      <w:marRight w:val="0"/>
      <w:marTop w:val="0"/>
      <w:marBottom w:val="0"/>
      <w:divBdr>
        <w:top w:val="none" w:sz="0" w:space="0" w:color="auto"/>
        <w:left w:val="none" w:sz="0" w:space="0" w:color="auto"/>
        <w:bottom w:val="none" w:sz="0" w:space="0" w:color="auto"/>
        <w:right w:val="none" w:sz="0" w:space="0" w:color="auto"/>
      </w:divBdr>
    </w:div>
    <w:div w:id="1546604688">
      <w:bodyDiv w:val="1"/>
      <w:marLeft w:val="0"/>
      <w:marRight w:val="0"/>
      <w:marTop w:val="0"/>
      <w:marBottom w:val="0"/>
      <w:divBdr>
        <w:top w:val="none" w:sz="0" w:space="0" w:color="auto"/>
        <w:left w:val="none" w:sz="0" w:space="0" w:color="auto"/>
        <w:bottom w:val="none" w:sz="0" w:space="0" w:color="auto"/>
        <w:right w:val="none" w:sz="0" w:space="0" w:color="auto"/>
      </w:divBdr>
    </w:div>
    <w:div w:id="1580361114">
      <w:bodyDiv w:val="1"/>
      <w:marLeft w:val="0"/>
      <w:marRight w:val="0"/>
      <w:marTop w:val="0"/>
      <w:marBottom w:val="0"/>
      <w:divBdr>
        <w:top w:val="none" w:sz="0" w:space="0" w:color="auto"/>
        <w:left w:val="none" w:sz="0" w:space="0" w:color="auto"/>
        <w:bottom w:val="none" w:sz="0" w:space="0" w:color="auto"/>
        <w:right w:val="none" w:sz="0" w:space="0" w:color="auto"/>
      </w:divBdr>
    </w:div>
    <w:div w:id="1620644488">
      <w:bodyDiv w:val="1"/>
      <w:marLeft w:val="0"/>
      <w:marRight w:val="0"/>
      <w:marTop w:val="0"/>
      <w:marBottom w:val="0"/>
      <w:divBdr>
        <w:top w:val="none" w:sz="0" w:space="0" w:color="auto"/>
        <w:left w:val="none" w:sz="0" w:space="0" w:color="auto"/>
        <w:bottom w:val="none" w:sz="0" w:space="0" w:color="auto"/>
        <w:right w:val="none" w:sz="0" w:space="0" w:color="auto"/>
      </w:divBdr>
    </w:div>
    <w:div w:id="1746027160">
      <w:bodyDiv w:val="1"/>
      <w:marLeft w:val="0"/>
      <w:marRight w:val="0"/>
      <w:marTop w:val="0"/>
      <w:marBottom w:val="0"/>
      <w:divBdr>
        <w:top w:val="none" w:sz="0" w:space="0" w:color="auto"/>
        <w:left w:val="none" w:sz="0" w:space="0" w:color="auto"/>
        <w:bottom w:val="none" w:sz="0" w:space="0" w:color="auto"/>
        <w:right w:val="none" w:sz="0" w:space="0" w:color="auto"/>
      </w:divBdr>
    </w:div>
    <w:div w:id="1768234806">
      <w:bodyDiv w:val="1"/>
      <w:marLeft w:val="0"/>
      <w:marRight w:val="0"/>
      <w:marTop w:val="0"/>
      <w:marBottom w:val="0"/>
      <w:divBdr>
        <w:top w:val="none" w:sz="0" w:space="0" w:color="auto"/>
        <w:left w:val="none" w:sz="0" w:space="0" w:color="auto"/>
        <w:bottom w:val="none" w:sz="0" w:space="0" w:color="auto"/>
        <w:right w:val="none" w:sz="0" w:space="0" w:color="auto"/>
      </w:divBdr>
    </w:div>
    <w:div w:id="1820146023">
      <w:bodyDiv w:val="1"/>
      <w:marLeft w:val="0"/>
      <w:marRight w:val="0"/>
      <w:marTop w:val="0"/>
      <w:marBottom w:val="0"/>
      <w:divBdr>
        <w:top w:val="none" w:sz="0" w:space="0" w:color="auto"/>
        <w:left w:val="none" w:sz="0" w:space="0" w:color="auto"/>
        <w:bottom w:val="none" w:sz="0" w:space="0" w:color="auto"/>
        <w:right w:val="none" w:sz="0" w:space="0" w:color="auto"/>
      </w:divBdr>
    </w:div>
    <w:div w:id="1828936572">
      <w:bodyDiv w:val="1"/>
      <w:marLeft w:val="0"/>
      <w:marRight w:val="0"/>
      <w:marTop w:val="0"/>
      <w:marBottom w:val="0"/>
      <w:divBdr>
        <w:top w:val="none" w:sz="0" w:space="0" w:color="auto"/>
        <w:left w:val="none" w:sz="0" w:space="0" w:color="auto"/>
        <w:bottom w:val="none" w:sz="0" w:space="0" w:color="auto"/>
        <w:right w:val="none" w:sz="0" w:space="0" w:color="auto"/>
      </w:divBdr>
    </w:div>
    <w:div w:id="1877310755">
      <w:bodyDiv w:val="1"/>
      <w:marLeft w:val="0"/>
      <w:marRight w:val="0"/>
      <w:marTop w:val="0"/>
      <w:marBottom w:val="0"/>
      <w:divBdr>
        <w:top w:val="none" w:sz="0" w:space="0" w:color="auto"/>
        <w:left w:val="none" w:sz="0" w:space="0" w:color="auto"/>
        <w:bottom w:val="none" w:sz="0" w:space="0" w:color="auto"/>
        <w:right w:val="none" w:sz="0" w:space="0" w:color="auto"/>
      </w:divBdr>
    </w:div>
    <w:div w:id="1889873610">
      <w:bodyDiv w:val="1"/>
      <w:marLeft w:val="0"/>
      <w:marRight w:val="0"/>
      <w:marTop w:val="0"/>
      <w:marBottom w:val="0"/>
      <w:divBdr>
        <w:top w:val="none" w:sz="0" w:space="0" w:color="auto"/>
        <w:left w:val="none" w:sz="0" w:space="0" w:color="auto"/>
        <w:bottom w:val="none" w:sz="0" w:space="0" w:color="auto"/>
        <w:right w:val="none" w:sz="0" w:space="0" w:color="auto"/>
      </w:divBdr>
    </w:div>
    <w:div w:id="1912422422">
      <w:bodyDiv w:val="1"/>
      <w:marLeft w:val="0"/>
      <w:marRight w:val="0"/>
      <w:marTop w:val="0"/>
      <w:marBottom w:val="0"/>
      <w:divBdr>
        <w:top w:val="none" w:sz="0" w:space="0" w:color="auto"/>
        <w:left w:val="none" w:sz="0" w:space="0" w:color="auto"/>
        <w:bottom w:val="none" w:sz="0" w:space="0" w:color="auto"/>
        <w:right w:val="none" w:sz="0" w:space="0" w:color="auto"/>
      </w:divBdr>
    </w:div>
    <w:div w:id="1940674980">
      <w:bodyDiv w:val="1"/>
      <w:marLeft w:val="0"/>
      <w:marRight w:val="0"/>
      <w:marTop w:val="0"/>
      <w:marBottom w:val="0"/>
      <w:divBdr>
        <w:top w:val="none" w:sz="0" w:space="0" w:color="auto"/>
        <w:left w:val="none" w:sz="0" w:space="0" w:color="auto"/>
        <w:bottom w:val="none" w:sz="0" w:space="0" w:color="auto"/>
        <w:right w:val="none" w:sz="0" w:space="0" w:color="auto"/>
      </w:divBdr>
    </w:div>
    <w:div w:id="2101751908">
      <w:bodyDiv w:val="1"/>
      <w:marLeft w:val="0"/>
      <w:marRight w:val="0"/>
      <w:marTop w:val="0"/>
      <w:marBottom w:val="0"/>
      <w:divBdr>
        <w:top w:val="none" w:sz="0" w:space="0" w:color="auto"/>
        <w:left w:val="none" w:sz="0" w:space="0" w:color="auto"/>
        <w:bottom w:val="none" w:sz="0" w:space="0" w:color="auto"/>
        <w:right w:val="none" w:sz="0" w:space="0" w:color="auto"/>
      </w:divBdr>
    </w:div>
    <w:div w:id="211840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ago.gov/dam/city/depts/ethics/general/AO_ConflictOfInterest/00008-AO-redact.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hicago.gov/content/dam/city/depts/ethics/general/Publications/EnforceProced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3588</Words>
  <Characters>20454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23995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cp:lastPrinted>2019-02-22T15:22:00Z</cp:lastPrinted>
  <dcterms:created xsi:type="dcterms:W3CDTF">2019-03-13T19:51:00Z</dcterms:created>
  <dcterms:modified xsi:type="dcterms:W3CDTF">2019-04-29T19:17:00Z</dcterms:modified>
</cp:coreProperties>
</file>