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C5" w:rsidRDefault="00EC54C5" w:rsidP="00EC54C5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Kevin Campbell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Saturday, February 02, 2019 11:39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Rebecca </w:t>
      </w:r>
      <w:proofErr w:type="spellStart"/>
      <w:r>
        <w:rPr>
          <w:rFonts w:ascii="Tahoma" w:hAnsi="Tahoma" w:cs="Tahoma"/>
          <w:sz w:val="20"/>
          <w:szCs w:val="20"/>
        </w:rPr>
        <w:t>Strisko</w:t>
      </w:r>
      <w:proofErr w:type="spellEnd"/>
      <w:r>
        <w:rPr>
          <w:rFonts w:ascii="Tahoma" w:hAnsi="Tahoma" w:cs="Tahoma"/>
          <w:sz w:val="20"/>
          <w:szCs w:val="20"/>
        </w:rPr>
        <w:t>; John Wedel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Follow Up- 2019 National Fleet Management Conference</w:t>
      </w:r>
    </w:p>
    <w:p w:rsidR="00EC54C5" w:rsidRDefault="00EC54C5" w:rsidP="00EC54C5"/>
    <w:p w:rsidR="00EC54C5" w:rsidRDefault="00EC54C5" w:rsidP="00EC54C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who/what/when/where/why/how of the conference:</w:t>
      </w:r>
    </w:p>
    <w:p w:rsidR="00EC54C5" w:rsidRDefault="00EC54C5" w:rsidP="00EC54C5">
      <w:pPr>
        <w:rPr>
          <w:rFonts w:ascii="Calibri" w:hAnsi="Calibri" w:cs="Calibri"/>
          <w:color w:val="000000"/>
        </w:rPr>
      </w:pPr>
    </w:p>
    <w:p w:rsidR="00EC54C5" w:rsidRDefault="00EC54C5" w:rsidP="00EC54C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 flew out to Orange County, California on the evening of Wednesday, January 30th. The flight was booked through corporate travel in accordance with the travel guidelines and approved travel request. </w:t>
      </w:r>
    </w:p>
    <w:p w:rsidR="00EC54C5" w:rsidRDefault="00EC54C5" w:rsidP="00EC54C5">
      <w:pPr>
        <w:rPr>
          <w:rFonts w:ascii="Calibri" w:hAnsi="Calibri" w:cs="Calibri"/>
          <w:color w:val="000000"/>
        </w:rPr>
      </w:pPr>
    </w:p>
    <w:p w:rsidR="00EC54C5" w:rsidRDefault="00EC54C5" w:rsidP="00EC54C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 took a Lyft from the Airport to the Costa Mesa Marriott Hotel, where the conference was taking place. I checked in and went to sleep.</w:t>
      </w:r>
    </w:p>
    <w:p w:rsidR="00EC54C5" w:rsidRDefault="00EC54C5" w:rsidP="00EC54C5">
      <w:pPr>
        <w:rPr>
          <w:rFonts w:ascii="Calibri" w:hAnsi="Calibri" w:cs="Calibri"/>
          <w:color w:val="000000"/>
        </w:rPr>
      </w:pPr>
    </w:p>
    <w:p w:rsidR="00EC54C5" w:rsidRDefault="00EC54C5" w:rsidP="00EC54C5">
      <w:pPr>
        <w:jc w:val="both"/>
      </w:pPr>
      <w:r>
        <w:rPr>
          <w:rFonts w:ascii="Calibri" w:hAnsi="Calibri" w:cs="Calibri"/>
          <w:sz w:val="22"/>
          <w:szCs w:val="22"/>
        </w:rPr>
        <w:t xml:space="preserve">The next morning (Thurs 1/31/19), I checked in at the conference, attended the welcome breakfast, and participated in the morning sessions. Presentations ranged from fleet product and system reviews from suppliers (Mercury Associates - fleet management consultants, Altec - hybrid aerial truck manufacturer, Nissan - electric vehicle manufacturer, Mobil Eye Vision Systems - truck safety equipment </w:t>
      </w:r>
      <w:proofErr w:type="gramStart"/>
      <w:r>
        <w:rPr>
          <w:rFonts w:ascii="Calibri" w:hAnsi="Calibri" w:cs="Calibri"/>
          <w:sz w:val="22"/>
          <w:szCs w:val="22"/>
        </w:rPr>
        <w:t>manufacturer)  to</w:t>
      </w:r>
      <w:proofErr w:type="gramEnd"/>
      <w:r>
        <w:rPr>
          <w:rFonts w:ascii="Calibri" w:hAnsi="Calibri" w:cs="Calibri"/>
          <w:sz w:val="22"/>
          <w:szCs w:val="22"/>
        </w:rPr>
        <w:t xml:space="preserve"> case studies from various government agencies (City of Sacramento - green fleet review, Jacksonville Energy Authority - Hurricane response, Pennsylvania Power &amp; Light - best fleet practices). A working lunch was provided. After these 7 presentations and discussions, the conference adjourned for the evening.</w:t>
      </w:r>
    </w:p>
    <w:p w:rsidR="00EC54C5" w:rsidRDefault="00EC54C5" w:rsidP="00EC54C5">
      <w:pPr>
        <w:jc w:val="both"/>
      </w:pPr>
    </w:p>
    <w:p w:rsidR="00EC54C5" w:rsidRDefault="00EC54C5" w:rsidP="00EC54C5">
      <w:pPr>
        <w:jc w:val="both"/>
      </w:pPr>
      <w:r>
        <w:rPr>
          <w:rFonts w:ascii="Calibri" w:hAnsi="Calibri" w:cs="Calibri"/>
          <w:sz w:val="22"/>
          <w:szCs w:val="22"/>
        </w:rPr>
        <w:t>The following morning (Friday 2/1/19), I again attended the conference breakfast, followed by presentations from Ford Motor Company (product visioning and timelines, recalls and diesel emissions controls</w:t>
      </w:r>
      <w:proofErr w:type="gramStart"/>
      <w:r>
        <w:rPr>
          <w:rFonts w:ascii="Calibri" w:hAnsi="Calibri" w:cs="Calibri"/>
          <w:sz w:val="22"/>
          <w:szCs w:val="22"/>
        </w:rPr>
        <w:t>),  Verizon</w:t>
      </w:r>
      <w:proofErr w:type="gramEnd"/>
      <w:r>
        <w:rPr>
          <w:rFonts w:ascii="Calibri" w:hAnsi="Calibri" w:cs="Calibri"/>
          <w:sz w:val="22"/>
          <w:szCs w:val="22"/>
        </w:rPr>
        <w:t xml:space="preserve"> (the future of Fleet Connectivity), and Brigade (Vehicle safety enhancing equipment). I also presented my topic of "How to Successfully Navigate a Competitive Bid Vehicle Specification", and answered questions asked by the attendees. Please let me know if you would like me to forward a copy of the reservation. </w:t>
      </w:r>
    </w:p>
    <w:p w:rsidR="00EC54C5" w:rsidRDefault="00EC54C5" w:rsidP="00EC54C5">
      <w:pPr>
        <w:jc w:val="both"/>
      </w:pPr>
    </w:p>
    <w:p w:rsidR="00EC54C5" w:rsidRDefault="00EC54C5" w:rsidP="00EC54C5">
      <w:pPr>
        <w:jc w:val="both"/>
      </w:pPr>
      <w:r>
        <w:rPr>
          <w:rFonts w:ascii="Calibri" w:hAnsi="Calibri" w:cs="Calibri"/>
          <w:sz w:val="22"/>
          <w:szCs w:val="22"/>
        </w:rPr>
        <w:t>The conference ended at 12:15 pm on 2/1, at which point completed the evaluation, packed up, checked out, bought some lunch, and took a Lyft back to the airport for my flight to Denver, where I purchased dinner, changed planes, and flew back to Chicago, returning around midnight. </w:t>
      </w:r>
    </w:p>
    <w:p w:rsidR="00EC54C5" w:rsidRDefault="00EC54C5" w:rsidP="00EC54C5">
      <w:pPr>
        <w:jc w:val="both"/>
      </w:pPr>
    </w:p>
    <w:p w:rsidR="00EC54C5" w:rsidRDefault="00EC54C5" w:rsidP="00EC54C5">
      <w:pPr>
        <w:jc w:val="both"/>
      </w:pPr>
      <w:r>
        <w:rPr>
          <w:rFonts w:ascii="Calibri" w:hAnsi="Calibri" w:cs="Calibri"/>
          <w:sz w:val="22"/>
          <w:szCs w:val="22"/>
        </w:rPr>
        <w:t>Please let me know if you have any questions or if you require additional information. </w:t>
      </w:r>
    </w:p>
    <w:p w:rsidR="00EC54C5" w:rsidRDefault="00EC54C5" w:rsidP="00EC54C5">
      <w:pPr>
        <w:jc w:val="both"/>
      </w:pPr>
    </w:p>
    <w:p w:rsidR="00EC54C5" w:rsidRDefault="00EC54C5" w:rsidP="00EC54C5">
      <w:pPr>
        <w:jc w:val="both"/>
      </w:pPr>
      <w:r>
        <w:rPr>
          <w:rFonts w:ascii="Calibri" w:hAnsi="Calibri" w:cs="Calibri"/>
          <w:sz w:val="22"/>
          <w:szCs w:val="22"/>
        </w:rPr>
        <w:t>Regards,  </w:t>
      </w:r>
    </w:p>
    <w:p w:rsidR="00EC54C5" w:rsidRDefault="00EC54C5" w:rsidP="00EC54C5">
      <w:pPr>
        <w:jc w:val="both"/>
      </w:pPr>
    </w:p>
    <w:p w:rsidR="00EC54C5" w:rsidRDefault="00EC54C5" w:rsidP="00EC54C5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Kevin Campbell | Manager - Fleet Services &amp; Automotive Procurement</w:t>
      </w:r>
    </w:p>
    <w:p w:rsidR="00EC54C5" w:rsidRDefault="00EC54C5" w:rsidP="00EC54C5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City of Chicago | Department of Fleet &amp; Facility Management (2FM)</w:t>
      </w:r>
    </w:p>
    <w:p w:rsidR="00060093" w:rsidRDefault="00EC54C5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C5"/>
    <w:rsid w:val="00250E3F"/>
    <w:rsid w:val="00292773"/>
    <w:rsid w:val="003D6A43"/>
    <w:rsid w:val="004B5E83"/>
    <w:rsid w:val="00E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428EE-B1E9-43D8-9209-4448C428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4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2019-02-14T17:15:00Z</dcterms:created>
  <dcterms:modified xsi:type="dcterms:W3CDTF">2019-02-14T17:15:00Z</dcterms:modified>
</cp:coreProperties>
</file>