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B45" w:rsidRDefault="00053B45" w:rsidP="00053B45">
      <w:pPr>
        <w:outlineLvl w:val="0"/>
        <w:rPr>
          <w:rFonts w:ascii="Calibri" w:hAnsi="Calibri" w:cs="Calibri"/>
          <w:color w:val="000000"/>
          <w:sz w:val="22"/>
          <w:szCs w:val="22"/>
        </w:rPr>
      </w:pPr>
      <w:r>
        <w:rPr>
          <w:rFonts w:ascii="Calibri" w:hAnsi="Calibri" w:cs="Calibri"/>
          <w:b/>
          <w:bCs/>
          <w:color w:val="000000"/>
          <w:sz w:val="22"/>
          <w:szCs w:val="22"/>
        </w:rPr>
        <w:t>From:</w:t>
      </w:r>
      <w:r>
        <w:rPr>
          <w:rFonts w:ascii="Calibri" w:hAnsi="Calibri" w:cs="Calibri"/>
          <w:color w:val="000000"/>
          <w:sz w:val="22"/>
          <w:szCs w:val="22"/>
        </w:rPr>
        <w:t xml:space="preserve"> </w:t>
      </w:r>
      <w:proofErr w:type="spellStart"/>
      <w:r>
        <w:rPr>
          <w:rFonts w:ascii="Calibri" w:hAnsi="Calibri" w:cs="Calibri"/>
          <w:color w:val="000000"/>
          <w:sz w:val="22"/>
          <w:szCs w:val="22"/>
        </w:rPr>
        <w:t>Hattula</w:t>
      </w:r>
      <w:proofErr w:type="spellEnd"/>
      <w:r>
        <w:rPr>
          <w:rFonts w:ascii="Calibri" w:hAnsi="Calibri" w:cs="Calibri"/>
          <w:color w:val="000000"/>
          <w:sz w:val="22"/>
          <w:szCs w:val="22"/>
        </w:rPr>
        <w:t>, Carl J. &lt;</w:t>
      </w:r>
      <w:hyperlink r:id="rId4" w:history="1">
        <w:r>
          <w:rPr>
            <w:rStyle w:val="Hyperlink"/>
            <w:rFonts w:ascii="Calibri" w:hAnsi="Calibri" w:cs="Calibri"/>
            <w:sz w:val="22"/>
            <w:szCs w:val="22"/>
          </w:rPr>
          <w:t>carl.hattula@chicagopolice.org</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Monday, February 11, 2019 3:34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Doretha Jackson</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Steve Berlin</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Ethics Request </w:t>
      </w:r>
    </w:p>
    <w:p w:rsidR="00053B45" w:rsidRDefault="00053B45" w:rsidP="00053B45">
      <w:pPr>
        <w:rPr>
          <w:rFonts w:ascii="Calibri" w:hAnsi="Calibri" w:cs="Calibri"/>
          <w:color w:val="000000"/>
          <w:sz w:val="22"/>
          <w:szCs w:val="22"/>
        </w:rPr>
      </w:pPr>
      <w:r>
        <w:rPr>
          <w:rFonts w:ascii="Calibri" w:hAnsi="Calibri" w:cs="Calibri"/>
          <w:color w:val="000000"/>
          <w:sz w:val="22"/>
          <w:szCs w:val="22"/>
        </w:rPr>
        <w:t> </w:t>
      </w:r>
    </w:p>
    <w:p w:rsidR="00053B45" w:rsidRDefault="00053B45" w:rsidP="00053B45">
      <w:pPr>
        <w:pStyle w:val="NormalWeb"/>
        <w:spacing w:before="0" w:beforeAutospacing="0" w:after="0" w:afterAutospacing="0"/>
        <w:ind w:firstLine="720"/>
        <w:rPr>
          <w:rFonts w:ascii="Arial" w:hAnsi="Arial" w:cs="Arial"/>
          <w:color w:val="000000"/>
        </w:rPr>
      </w:pPr>
      <w:r>
        <w:rPr>
          <w:rFonts w:ascii="Calibri" w:hAnsi="Calibri" w:cs="Calibri"/>
          <w:color w:val="000000"/>
          <w:sz w:val="20"/>
          <w:szCs w:val="20"/>
        </w:rPr>
        <w:t>R/Sgt is submitting this request in the full interest of disclosure and compliance with the ethics ordinance.</w:t>
      </w:r>
    </w:p>
    <w:p w:rsidR="00053B45" w:rsidRDefault="00053B45" w:rsidP="00053B45">
      <w:pPr>
        <w:pStyle w:val="NormalWeb"/>
        <w:spacing w:before="0" w:beforeAutospacing="0" w:after="0" w:afterAutospacing="0"/>
        <w:ind w:firstLine="720"/>
        <w:rPr>
          <w:rFonts w:ascii="Arial" w:hAnsi="Arial" w:cs="Arial"/>
          <w:color w:val="000000"/>
        </w:rPr>
      </w:pPr>
    </w:p>
    <w:p w:rsidR="00053B45" w:rsidRDefault="00053B45" w:rsidP="00053B45">
      <w:pPr>
        <w:pStyle w:val="NormalWeb"/>
        <w:spacing w:before="0" w:beforeAutospacing="0" w:after="0" w:afterAutospacing="0"/>
        <w:ind w:firstLine="720"/>
        <w:rPr>
          <w:rFonts w:ascii="Arial" w:hAnsi="Arial" w:cs="Arial"/>
          <w:color w:val="000000"/>
        </w:rPr>
      </w:pPr>
      <w:r>
        <w:rPr>
          <w:color w:val="000000"/>
          <w:sz w:val="20"/>
          <w:szCs w:val="20"/>
        </w:rPr>
        <w:t xml:space="preserve">R/Sgt. has returned to Chicago from </w:t>
      </w:r>
      <w:proofErr w:type="gramStart"/>
      <w:r>
        <w:rPr>
          <w:color w:val="000000"/>
          <w:sz w:val="20"/>
          <w:szCs w:val="20"/>
        </w:rPr>
        <w:t>the  FBI</w:t>
      </w:r>
      <w:proofErr w:type="gramEnd"/>
      <w:r>
        <w:rPr>
          <w:color w:val="000000"/>
          <w:sz w:val="20"/>
          <w:szCs w:val="20"/>
        </w:rPr>
        <w:t xml:space="preserve"> CYB-2501 Cyber Investigative Skills Course Level 1 (CISC) training in furtherance of his official duties as a Task Force Officer with the FBI Chicago Cyber Task Force.  R/</w:t>
      </w:r>
      <w:proofErr w:type="spellStart"/>
      <w:r>
        <w:rPr>
          <w:color w:val="000000"/>
          <w:sz w:val="20"/>
          <w:szCs w:val="20"/>
        </w:rPr>
        <w:t>Sgt.traveled</w:t>
      </w:r>
      <w:proofErr w:type="spellEnd"/>
      <w:r>
        <w:rPr>
          <w:color w:val="000000"/>
          <w:sz w:val="20"/>
          <w:szCs w:val="20"/>
        </w:rPr>
        <w:t xml:space="preserve"> 04-February to 08-February-2018 in order to attend this </w:t>
      </w:r>
      <w:proofErr w:type="gramStart"/>
      <w:r>
        <w:rPr>
          <w:color w:val="000000"/>
          <w:sz w:val="20"/>
          <w:szCs w:val="20"/>
        </w:rPr>
        <w:t>week long</w:t>
      </w:r>
      <w:proofErr w:type="gramEnd"/>
      <w:r>
        <w:rPr>
          <w:color w:val="000000"/>
          <w:sz w:val="20"/>
          <w:szCs w:val="20"/>
        </w:rPr>
        <w:t xml:space="preserve"> comprehensive training for Cyber Investigators.</w:t>
      </w:r>
    </w:p>
    <w:p w:rsidR="00053B45" w:rsidRDefault="00053B45" w:rsidP="00053B45">
      <w:pPr>
        <w:pStyle w:val="NormalWeb"/>
        <w:spacing w:before="0" w:beforeAutospacing="0" w:after="0" w:afterAutospacing="0"/>
        <w:rPr>
          <w:rFonts w:ascii="Arial" w:hAnsi="Arial" w:cs="Arial"/>
          <w:color w:val="000000"/>
        </w:rPr>
      </w:pPr>
      <w:r>
        <w:rPr>
          <w:color w:val="000000"/>
          <w:sz w:val="20"/>
          <w:szCs w:val="20"/>
        </w:rPr>
        <w:t> </w:t>
      </w:r>
    </w:p>
    <w:p w:rsidR="00053B45" w:rsidRDefault="00053B45" w:rsidP="00053B45">
      <w:pPr>
        <w:pStyle w:val="NormalWeb"/>
        <w:spacing w:before="0" w:beforeAutospacing="0" w:after="0" w:afterAutospacing="0"/>
        <w:ind w:firstLine="720"/>
        <w:rPr>
          <w:rFonts w:ascii="Arial" w:hAnsi="Arial" w:cs="Arial"/>
          <w:color w:val="000000"/>
        </w:rPr>
      </w:pPr>
      <w:r>
        <w:rPr>
          <w:color w:val="000000"/>
          <w:sz w:val="20"/>
          <w:szCs w:val="20"/>
        </w:rPr>
        <w:t xml:space="preserve">The training, transportation, lodging and expenses were provided by the Federal Bureau of Investigation in accordance with the Memorandum of Understanding (M.O.U.) between the Federal Bureau of Investigation and the Chicago Police Department regarding the Chicago Cyber Task Force (CTF) dated 21-Dec-2015.  </w:t>
      </w:r>
    </w:p>
    <w:p w:rsidR="00053B45" w:rsidRDefault="00053B45" w:rsidP="00053B45">
      <w:pPr>
        <w:pStyle w:val="NormalWeb"/>
        <w:spacing w:before="0" w:beforeAutospacing="0" w:after="0" w:afterAutospacing="0"/>
        <w:ind w:firstLine="720"/>
        <w:rPr>
          <w:rFonts w:ascii="Arial" w:hAnsi="Arial" w:cs="Arial"/>
          <w:color w:val="000000"/>
        </w:rPr>
      </w:pPr>
      <w:r>
        <w:rPr>
          <w:color w:val="000000"/>
          <w:sz w:val="20"/>
          <w:szCs w:val="20"/>
        </w:rPr>
        <w:t> </w:t>
      </w:r>
    </w:p>
    <w:p w:rsidR="00053B45" w:rsidRDefault="00053B45" w:rsidP="00053B45">
      <w:pPr>
        <w:pStyle w:val="NormalWeb"/>
        <w:spacing w:before="0" w:beforeAutospacing="0" w:after="0" w:afterAutospacing="0"/>
        <w:ind w:firstLine="720"/>
        <w:rPr>
          <w:rFonts w:ascii="Arial" w:hAnsi="Arial" w:cs="Arial"/>
          <w:color w:val="000000"/>
        </w:rPr>
      </w:pPr>
      <w:r>
        <w:rPr>
          <w:color w:val="000000"/>
          <w:sz w:val="20"/>
          <w:szCs w:val="20"/>
        </w:rPr>
        <w:t>Per Section XI of the M.O.U. “</w:t>
      </w:r>
      <w:r>
        <w:rPr>
          <w:i/>
          <w:iCs/>
          <w:color w:val="000000"/>
          <w:sz w:val="20"/>
          <w:szCs w:val="20"/>
        </w:rPr>
        <w:t xml:space="preserve">All CTF-related travel of non-FBI personnel requires the approval of the CTF Supervisor and Participating Agency authorization prior to travel. To avoid delay in operational travel, the Participating Agency will provide general travel authority to </w:t>
      </w:r>
      <w:proofErr w:type="gramStart"/>
      <w:r>
        <w:rPr>
          <w:i/>
          <w:iCs/>
          <w:color w:val="000000"/>
          <w:sz w:val="20"/>
          <w:szCs w:val="20"/>
        </w:rPr>
        <w:t>all of</w:t>
      </w:r>
      <w:proofErr w:type="gramEnd"/>
      <w:r>
        <w:rPr>
          <w:i/>
          <w:iCs/>
          <w:color w:val="000000"/>
          <w:sz w:val="20"/>
          <w:szCs w:val="20"/>
        </w:rPr>
        <w:t xml:space="preserve"> its participating employees for the duration of the employee's membership in the CTF. For domestic travel, CTF personnel will be responsible for appropriate notifications within his or her Participating Agency, as well as standard FBI travel approvals and notification. The CTF will obtain FBI Headquarters authorization and country clearances for CTF personnel required to travel outside the United States. The FBI will pay costs for travel in accordance with the Federal Travel Regulations of all CTF personnel to conduct investigations outside the field office territory.</w:t>
      </w:r>
      <w:r>
        <w:rPr>
          <w:color w:val="000000"/>
          <w:sz w:val="20"/>
          <w:szCs w:val="20"/>
        </w:rPr>
        <w:t>”</w:t>
      </w:r>
    </w:p>
    <w:p w:rsidR="00053B45" w:rsidRDefault="00053B45" w:rsidP="00053B45">
      <w:pPr>
        <w:pStyle w:val="NormalWeb"/>
        <w:spacing w:before="0" w:beforeAutospacing="0" w:after="0" w:afterAutospacing="0"/>
        <w:ind w:firstLine="720"/>
        <w:rPr>
          <w:rFonts w:ascii="Arial" w:hAnsi="Arial" w:cs="Arial"/>
          <w:color w:val="000000"/>
        </w:rPr>
      </w:pPr>
      <w:r>
        <w:rPr>
          <w:color w:val="000000"/>
          <w:sz w:val="20"/>
          <w:szCs w:val="20"/>
        </w:rPr>
        <w:t> </w:t>
      </w:r>
    </w:p>
    <w:p w:rsidR="00053B45" w:rsidRDefault="00053B45" w:rsidP="00053B45">
      <w:pPr>
        <w:pStyle w:val="NormalWeb"/>
        <w:spacing w:before="0" w:beforeAutospacing="0" w:after="0" w:afterAutospacing="0"/>
        <w:ind w:firstLine="720"/>
        <w:rPr>
          <w:rFonts w:ascii="Arial" w:hAnsi="Arial" w:cs="Arial"/>
          <w:color w:val="000000"/>
        </w:rPr>
      </w:pPr>
      <w:r>
        <w:rPr>
          <w:color w:val="000000"/>
          <w:sz w:val="20"/>
          <w:szCs w:val="20"/>
        </w:rPr>
        <w:t>The Cyber Investigative Skills Course (CISC): Level 1 was an intensive course designed to enhance the knowledge and capabilities of FBI personnel working active Cyber investigations.  The course covered the basic to intermediate skills and knowledge required to assess, conduct, and facilitate a cyber investigation in the criminal, national security, and counter terrorism fields.  The course l culminated in a live practical which will simulate the initiation of a case, employing investigative techniques, utilizing FBI and open source resources, executing legal process, reviewing evidence and other resources to successfully close a case.</w:t>
      </w:r>
    </w:p>
    <w:p w:rsidR="00053B45" w:rsidRDefault="00053B45" w:rsidP="00053B45">
      <w:pPr>
        <w:pStyle w:val="NormalWeb"/>
        <w:spacing w:before="0" w:beforeAutospacing="0" w:after="0" w:afterAutospacing="0"/>
        <w:ind w:firstLine="720"/>
        <w:rPr>
          <w:rFonts w:ascii="Arial" w:hAnsi="Arial" w:cs="Arial"/>
          <w:color w:val="000000"/>
        </w:rPr>
      </w:pPr>
      <w:r>
        <w:rPr>
          <w:color w:val="000000"/>
          <w:sz w:val="20"/>
          <w:szCs w:val="20"/>
        </w:rPr>
        <w:t> </w:t>
      </w:r>
    </w:p>
    <w:p w:rsidR="00053B45" w:rsidRDefault="00053B45" w:rsidP="00053B45">
      <w:pPr>
        <w:pStyle w:val="NormalWeb"/>
        <w:spacing w:before="0" w:beforeAutospacing="0" w:after="0" w:afterAutospacing="0"/>
        <w:ind w:firstLine="720"/>
        <w:rPr>
          <w:rFonts w:ascii="Arial" w:hAnsi="Arial" w:cs="Arial"/>
          <w:color w:val="000000"/>
        </w:rPr>
      </w:pPr>
      <w:r>
        <w:rPr>
          <w:color w:val="000000"/>
          <w:sz w:val="20"/>
          <w:szCs w:val="20"/>
        </w:rPr>
        <w:t xml:space="preserve">R/Sgt. wishes to </w:t>
      </w:r>
      <w:proofErr w:type="gramStart"/>
      <w:r>
        <w:rPr>
          <w:color w:val="000000"/>
          <w:sz w:val="20"/>
          <w:szCs w:val="20"/>
        </w:rPr>
        <w:t>be in compliance with</w:t>
      </w:r>
      <w:proofErr w:type="gramEnd"/>
      <w:r>
        <w:rPr>
          <w:color w:val="000000"/>
          <w:sz w:val="20"/>
          <w:szCs w:val="20"/>
        </w:rPr>
        <w:t xml:space="preserve"> the City of Chicago Ethics ordinance. </w:t>
      </w:r>
    </w:p>
    <w:p w:rsidR="00053B45" w:rsidRDefault="00053B45" w:rsidP="00053B45">
      <w:pPr>
        <w:rPr>
          <w:rFonts w:ascii="Arial" w:hAnsi="Arial" w:cs="Arial"/>
          <w:color w:val="000000"/>
        </w:rPr>
      </w:pPr>
    </w:p>
    <w:p w:rsidR="00053B45" w:rsidRDefault="00053B45" w:rsidP="00053B45">
      <w:pPr>
        <w:pStyle w:val="NormalWeb"/>
        <w:spacing w:before="0" w:beforeAutospacing="0" w:after="0" w:afterAutospacing="0"/>
        <w:rPr>
          <w:rFonts w:ascii="Arial" w:hAnsi="Arial" w:cs="Arial"/>
          <w:color w:val="000000"/>
        </w:rPr>
      </w:pPr>
    </w:p>
    <w:p w:rsidR="00053B45" w:rsidRDefault="00053B45" w:rsidP="00053B45">
      <w:pPr>
        <w:rPr>
          <w:color w:val="000000"/>
        </w:rPr>
      </w:pPr>
      <w:r>
        <w:rPr>
          <w:color w:val="000000"/>
          <w:sz w:val="20"/>
          <w:szCs w:val="20"/>
        </w:rPr>
        <w:t>_____________________________________________</w:t>
      </w:r>
      <w:r>
        <w:rPr>
          <w:color w:val="000000"/>
          <w:sz w:val="20"/>
          <w:szCs w:val="20"/>
        </w:rPr>
        <w:br/>
      </w:r>
      <w:r>
        <w:rPr>
          <w:b/>
          <w:bCs/>
          <w:color w:val="000000"/>
          <w:sz w:val="20"/>
          <w:szCs w:val="20"/>
        </w:rPr>
        <w:t xml:space="preserve">Sergeant Carl </w:t>
      </w:r>
      <w:proofErr w:type="spellStart"/>
      <w:r>
        <w:rPr>
          <w:b/>
          <w:bCs/>
          <w:color w:val="000000"/>
          <w:sz w:val="20"/>
          <w:szCs w:val="20"/>
        </w:rPr>
        <w:t>Hattula</w:t>
      </w:r>
      <w:proofErr w:type="spellEnd"/>
    </w:p>
    <w:p w:rsidR="00060093" w:rsidRDefault="00053B45" w:rsidP="00053B45">
      <w:hyperlink r:id="rId5" w:history="1">
        <w:r>
          <w:rPr>
            <w:rStyle w:val="Hyperlink"/>
            <w:b/>
            <w:bCs/>
            <w:sz w:val="20"/>
            <w:szCs w:val="20"/>
          </w:rPr>
          <w:t>Chicago Police Department</w:t>
        </w:r>
      </w:hyperlink>
      <w:r>
        <w:rPr>
          <w:b/>
          <w:bCs/>
          <w:color w:val="000000"/>
          <w:sz w:val="20"/>
          <w:szCs w:val="20"/>
        </w:rPr>
        <w:br/>
      </w:r>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45"/>
    <w:rsid w:val="00053B45"/>
    <w:rsid w:val="00250E3F"/>
    <w:rsid w:val="00292773"/>
    <w:rsid w:val="003D6A43"/>
    <w:rsid w:val="004B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F1796-D345-4C39-B900-7065ECBB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B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3B45"/>
    <w:rPr>
      <w:color w:val="0000FF"/>
      <w:u w:val="single"/>
    </w:rPr>
  </w:style>
  <w:style w:type="paragraph" w:styleId="NormalWeb">
    <w:name w:val="Normal (Web)"/>
    <w:basedOn w:val="Normal"/>
    <w:uiPriority w:val="99"/>
    <w:semiHidden/>
    <w:unhideWhenUsed/>
    <w:rsid w:val="00053B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9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ect2.fireeye.com/url?k=223b0c041fbc2b39.223bd86c-7c6a46ea12b3cfd8&amp;u=http://home.chicagopolice.org/" TargetMode="External"/><Relationship Id="rId4" Type="http://schemas.openxmlformats.org/officeDocument/2006/relationships/hyperlink" Target="mailto:carl.hattula@chicagopol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2019-02-19T16:51:00Z</dcterms:created>
  <dcterms:modified xsi:type="dcterms:W3CDTF">2019-02-19T16:52:00Z</dcterms:modified>
</cp:coreProperties>
</file>