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32" w:rsidRDefault="00711832" w:rsidP="00711832">
      <w:pPr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Damita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Jones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DJones@nw3c.org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Thursday, June 27, 2019 11:51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Hill, Elisabeth 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Letter of Attendance CI240 Intermediate Cyber Investigations: Virtual Currency in Orland Park, IL, 6/20/2019</w:t>
      </w:r>
      <w:r>
        <w:rPr>
          <w:rFonts w:ascii="Calibri" w:hAnsi="Calibri" w:cs="Calibri"/>
          <w:color w:val="000000"/>
        </w:rPr>
        <w:t xml:space="preserve"> </w:t>
      </w:r>
    </w:p>
    <w:p w:rsidR="00711832" w:rsidRDefault="00711832" w:rsidP="007118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28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</w:tblGrid>
      <w:tr w:rsidR="00711832" w:rsidTr="00711832">
        <w:trPr>
          <w:tblCellSpacing w:w="0" w:type="dxa"/>
        </w:trPr>
        <w:tc>
          <w:tcPr>
            <w:tcW w:w="2805" w:type="dxa"/>
            <w:vAlign w:val="center"/>
            <w:hideMark/>
          </w:tcPr>
          <w:p w:rsidR="00711832" w:rsidRDefault="00711832">
            <w:r>
              <w:rPr>
                <w:noProof/>
              </w:rPr>
              <w:drawing>
                <wp:inline distT="0" distB="0" distL="0" distR="0">
                  <wp:extent cx="1333500" cy="495300"/>
                  <wp:effectExtent l="0" t="0" r="0" b="0"/>
                  <wp:docPr id="1" name="Picture 1" descr="NW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W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832" w:rsidTr="00711832">
        <w:trPr>
          <w:tblCellSpacing w:w="0" w:type="dxa"/>
        </w:trPr>
        <w:tc>
          <w:tcPr>
            <w:tcW w:w="0" w:type="auto"/>
            <w:vAlign w:val="center"/>
            <w:hideMark/>
          </w:tcPr>
          <w:p w:rsidR="00711832" w:rsidRDefault="00711832"/>
        </w:tc>
      </w:tr>
    </w:tbl>
    <w:p w:rsidR="00711832" w:rsidRDefault="00711832" w:rsidP="007118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  <w:t xml:space="preserve">Computer Crime Section </w:t>
      </w:r>
      <w:r>
        <w:rPr>
          <w:rFonts w:ascii="Calibri" w:hAnsi="Calibri" w:cs="Calibri"/>
          <w:color w:val="000000"/>
        </w:rPr>
        <w:br/>
        <w:t xml:space="preserve">Letter of Attendance </w:t>
      </w:r>
    </w:p>
    <w:p w:rsidR="00711832" w:rsidRDefault="00711832" w:rsidP="00711832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Elisabeth Hill </w:t>
      </w:r>
    </w:p>
    <w:p w:rsidR="00711832" w:rsidRDefault="00711832" w:rsidP="00711832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Chicago Police Department </w:t>
      </w:r>
    </w:p>
    <w:p w:rsidR="00711832" w:rsidRDefault="00711832" w:rsidP="00711832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3510 S Michigan Ave </w:t>
      </w:r>
    </w:p>
    <w:p w:rsidR="00711832" w:rsidRDefault="00711832" w:rsidP="007118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Chicago IL   60653-1020 </w:t>
      </w:r>
    </w:p>
    <w:p w:rsidR="00711832" w:rsidRDefault="00711832" w:rsidP="0071183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letter is to confirm that Elisabeth Hill attended 16 credit hours of instruction in CI240 Intermediate Cyber Investigations: Virtual Currency.  The course was delivered by James Nickolas and Tim Wedge on 6/20/2019 thru 6/21/2019 in Orland Park, IL. </w:t>
      </w:r>
    </w:p>
    <w:p w:rsidR="00711832" w:rsidRDefault="00711832" w:rsidP="0071183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mission of NW3C is to provide a nationwide support system for agencies involved in the prevention, investigation, and prosecution of economic and high-tech crimes. NW3C also strives to support and partner with other appropriate entities in addressing homeland security initiatives, as they relate to economic and high-tech crimes. </w:t>
      </w:r>
    </w:p>
    <w:p w:rsidR="00711832" w:rsidRDefault="00711832" w:rsidP="0071183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Computer Crimes Section develops and delivers state-of-the-art </w:t>
      </w:r>
      <w:proofErr w:type="spellStart"/>
      <w:r>
        <w:rPr>
          <w:rFonts w:ascii="Calibri" w:hAnsi="Calibri" w:cs="Calibri"/>
          <w:color w:val="000000"/>
        </w:rPr>
        <w:t>cyber crime</w:t>
      </w:r>
      <w:proofErr w:type="spellEnd"/>
      <w:r>
        <w:rPr>
          <w:rFonts w:ascii="Calibri" w:hAnsi="Calibri" w:cs="Calibri"/>
          <w:color w:val="000000"/>
        </w:rPr>
        <w:t xml:space="preserve"> and computer forensics training. The Computer Crimes Section also provides technical support to NW3C member agencies, law enforcement and the regulatory community. </w:t>
      </w:r>
    </w:p>
    <w:p w:rsidR="00711832" w:rsidRDefault="00711832" w:rsidP="00711832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Information about the services and support we provide to law enforcement agencies can be found here:  </w:t>
      </w:r>
      <w:hyperlink r:id="rId6" w:history="1">
        <w:r>
          <w:rPr>
            <w:rStyle w:val="Hyperlink"/>
          </w:rPr>
          <w:t>http://www.nw3c.org/docs/joinnw3c.pdf</w:t>
        </w:r>
      </w:hyperlink>
      <w:r>
        <w:rPr>
          <w:color w:val="000000"/>
        </w:rPr>
        <w:t xml:space="preserve"> .  If your agency is not a member of NW3C, but interested in membership, please visit our website, </w:t>
      </w:r>
      <w:hyperlink r:id="rId7" w:history="1">
        <w:r>
          <w:rPr>
            <w:rStyle w:val="Hyperlink"/>
          </w:rPr>
          <w:t>http://www.nw3c.org/membership/apply</w:t>
        </w:r>
      </w:hyperlink>
      <w:r>
        <w:rPr>
          <w:color w:val="000000"/>
        </w:rPr>
        <w:t>, to complete an application.  By joining NW3C, your efforts to combat economic and high-tech crime become fortified on a national level. We are a one-stop resource offering benefits and information unavailable anywhere else. From the moment your agency joins NW3C, you will be part of an important network of information and opportunities.</w:t>
      </w:r>
    </w:p>
    <w:p w:rsidR="00711832" w:rsidRDefault="00711832" w:rsidP="0071183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NW3C High-Tech Crime Section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32"/>
    <w:rsid w:val="00250E3F"/>
    <w:rsid w:val="00292773"/>
    <w:rsid w:val="003D6A43"/>
    <w:rsid w:val="004B5E83"/>
    <w:rsid w:val="006D242C"/>
    <w:rsid w:val="00711832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D9FA-28FB-4764-B8FC-DFA27186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832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18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1832"/>
  </w:style>
  <w:style w:type="paragraph" w:customStyle="1" w:styleId="xmsonormal">
    <w:name w:val="x_msonormal"/>
    <w:basedOn w:val="Normal"/>
    <w:uiPriority w:val="99"/>
    <w:semiHidden/>
    <w:rsid w:val="0071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tect2.fireeye.com/url?k=4e53aaf0-12c9352a-4e537e98-86c44f953cfd-b44172f2d2c391f1&amp;q=1&amp;u=http%3A%2F%2Fwww.nw3c.org%2Fmembership%2Fapp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2.fireeye.com/url?k=afd7dca3-f34d4379-afd708cb-86c44f953cfd-146ef4ef18b030e8&amp;q=1&amp;u=http%3A%2F%2Fwww.nw3c.org%2Fdocs%2Fjoinnw3c.pdf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Jones@nw3c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2019-07-09T15:31:00Z</dcterms:created>
  <dcterms:modified xsi:type="dcterms:W3CDTF">2019-07-09T15:34:00Z</dcterms:modified>
</cp:coreProperties>
</file>