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C76C" w14:textId="60753240" w:rsidR="00EC12A6" w:rsidRPr="002A77E7" w:rsidRDefault="00331BE0" w:rsidP="00331BE0">
      <w:pPr>
        <w:jc w:val="center"/>
        <w:rPr>
          <w:rFonts w:ascii="Calibri" w:hAnsi="Calibri" w:cs="Calibri"/>
          <w:b/>
          <w:bCs/>
        </w:rPr>
      </w:pPr>
      <w:r w:rsidRPr="002A77E7">
        <w:rPr>
          <w:rFonts w:ascii="Calibri" w:hAnsi="Calibri" w:cs="Calibri"/>
          <w:noProof/>
        </w:rPr>
        <w:drawing>
          <wp:anchor distT="0" distB="0" distL="114300" distR="114300" simplePos="0" relativeHeight="251658240" behindDoc="0" locked="0" layoutInCell="1" allowOverlap="1" wp14:anchorId="231D7A65" wp14:editId="424247F2">
            <wp:simplePos x="0" y="0"/>
            <wp:positionH relativeFrom="column">
              <wp:posOffset>4438650</wp:posOffset>
            </wp:positionH>
            <wp:positionV relativeFrom="paragraph">
              <wp:posOffset>-676275</wp:posOffset>
            </wp:positionV>
            <wp:extent cx="2130552" cy="640118"/>
            <wp:effectExtent l="0" t="0" r="3175" b="7620"/>
            <wp:wrapNone/>
            <wp:docPr id="225653902" name="Picture 2256539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3902"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0552" cy="640118"/>
                    </a:xfrm>
                    <a:prstGeom prst="rect">
                      <a:avLst/>
                    </a:prstGeom>
                    <a:noFill/>
                    <a:ln>
                      <a:noFill/>
                    </a:ln>
                  </pic:spPr>
                </pic:pic>
              </a:graphicData>
            </a:graphic>
            <wp14:sizeRelH relativeFrom="margin">
              <wp14:pctWidth>0</wp14:pctWidth>
            </wp14:sizeRelH>
          </wp:anchor>
        </w:drawing>
      </w:r>
      <w:r w:rsidR="6BE7B201" w:rsidRPr="002A77E7">
        <w:rPr>
          <w:rFonts w:ascii="Calibri" w:hAnsi="Calibri" w:cs="Calibri"/>
          <w:b/>
          <w:bCs/>
        </w:rPr>
        <w:t>ACCESSIBLE MEETING GUIDE</w:t>
      </w:r>
    </w:p>
    <w:p w14:paraId="0102F5E5" w14:textId="77777777" w:rsidR="00331BE0" w:rsidRPr="002A77E7" w:rsidRDefault="00331BE0" w:rsidP="0069494F">
      <w:pPr>
        <w:jc w:val="center"/>
        <w:rPr>
          <w:rFonts w:ascii="Calibri" w:hAnsi="Calibri" w:cs="Calibri"/>
          <w:b/>
          <w:bCs/>
        </w:rPr>
      </w:pPr>
    </w:p>
    <w:p w14:paraId="682FCB14" w14:textId="2A87F4BA" w:rsidR="007F2279" w:rsidRPr="002A77E7" w:rsidRDefault="797C88F1">
      <w:pPr>
        <w:rPr>
          <w:rFonts w:ascii="Calibri" w:hAnsi="Calibri" w:cs="Calibri"/>
        </w:rPr>
      </w:pPr>
      <w:r w:rsidRPr="002A77E7">
        <w:rPr>
          <w:rFonts w:ascii="Calibri" w:hAnsi="Calibri" w:cs="Calibri"/>
        </w:rPr>
        <w:t>This guide includes</w:t>
      </w:r>
      <w:r w:rsidR="41DDC69E" w:rsidRPr="002A77E7">
        <w:rPr>
          <w:rFonts w:ascii="Calibri" w:hAnsi="Calibri" w:cs="Calibri"/>
        </w:rPr>
        <w:t xml:space="preserve"> best practices </w:t>
      </w:r>
      <w:r w:rsidR="5D8C2182" w:rsidRPr="002A77E7">
        <w:rPr>
          <w:rFonts w:ascii="Calibri" w:hAnsi="Calibri" w:cs="Calibri"/>
        </w:rPr>
        <w:t xml:space="preserve">for </w:t>
      </w:r>
      <w:r w:rsidR="6CD72134" w:rsidRPr="002A77E7">
        <w:rPr>
          <w:rFonts w:ascii="Calibri" w:hAnsi="Calibri" w:cs="Calibri"/>
        </w:rPr>
        <w:t>providing disability access for meetings</w:t>
      </w:r>
      <w:r w:rsidR="433989B5" w:rsidRPr="002A77E7">
        <w:rPr>
          <w:rFonts w:ascii="Calibri" w:hAnsi="Calibri" w:cs="Calibri"/>
        </w:rPr>
        <w:t xml:space="preserve"> </w:t>
      </w:r>
      <w:r w:rsidR="27550B6F" w:rsidRPr="002A77E7">
        <w:rPr>
          <w:rFonts w:ascii="Calibri" w:hAnsi="Calibri" w:cs="Calibri"/>
        </w:rPr>
        <w:t>and is a starting point</w:t>
      </w:r>
      <w:r w:rsidR="6CD72134" w:rsidRPr="002A77E7">
        <w:rPr>
          <w:rFonts w:ascii="Calibri" w:hAnsi="Calibri" w:cs="Calibri"/>
        </w:rPr>
        <w:t xml:space="preserve">. </w:t>
      </w:r>
      <w:r w:rsidR="72EECBB4" w:rsidRPr="002A77E7">
        <w:rPr>
          <w:rFonts w:ascii="Calibri" w:hAnsi="Calibri" w:cs="Calibri"/>
        </w:rPr>
        <w:t>If you have any questions, please feel free to contact us at</w:t>
      </w:r>
      <w:r w:rsidR="7F6DCBBC" w:rsidRPr="002A77E7">
        <w:rPr>
          <w:rFonts w:ascii="Calibri" w:hAnsi="Calibri" w:cs="Calibri"/>
        </w:rPr>
        <w:t xml:space="preserve"> </w:t>
      </w:r>
      <w:hyperlink r:id="rId11">
        <w:r w:rsidR="7F6DCBBC" w:rsidRPr="002A77E7">
          <w:rPr>
            <w:rStyle w:val="Hyperlink"/>
            <w:rFonts w:ascii="Calibri" w:hAnsi="Calibri" w:cs="Calibri"/>
          </w:rPr>
          <w:t>MOPD</w:t>
        </w:r>
        <w:r w:rsidR="280BD9C8" w:rsidRPr="002A77E7">
          <w:rPr>
            <w:rStyle w:val="Hyperlink"/>
            <w:rFonts w:ascii="Calibri" w:hAnsi="Calibri" w:cs="Calibri"/>
          </w:rPr>
          <w:t>Access</w:t>
        </w:r>
        <w:r w:rsidR="7F6DCBBC" w:rsidRPr="002A77E7">
          <w:rPr>
            <w:rStyle w:val="Hyperlink"/>
            <w:rFonts w:ascii="Calibri" w:hAnsi="Calibri" w:cs="Calibri"/>
          </w:rPr>
          <w:t>@cityofchicago.org</w:t>
        </w:r>
      </w:hyperlink>
      <w:r w:rsidR="7F6DCBBC" w:rsidRPr="002A77E7">
        <w:rPr>
          <w:rFonts w:ascii="Calibri" w:hAnsi="Calibri" w:cs="Calibri"/>
        </w:rPr>
        <w:t>.</w:t>
      </w:r>
    </w:p>
    <w:p w14:paraId="635C744D" w14:textId="3031AE28" w:rsidR="0055239B" w:rsidRPr="002A77E7" w:rsidRDefault="0055239B">
      <w:pPr>
        <w:rPr>
          <w:rFonts w:ascii="Calibri" w:hAnsi="Calibri" w:cs="Calibri"/>
        </w:rPr>
      </w:pPr>
      <w:r w:rsidRPr="002A77E7">
        <w:rPr>
          <w:rFonts w:ascii="Calibri" w:hAnsi="Calibri" w:cs="Calibri"/>
        </w:rPr>
        <w:t xml:space="preserve">On May 11, 2023, the </w:t>
      </w:r>
      <w:r w:rsidR="00846194" w:rsidRPr="002A77E7">
        <w:rPr>
          <w:rFonts w:ascii="Calibri" w:hAnsi="Calibri" w:cs="Calibri"/>
        </w:rPr>
        <w:t>state’s</w:t>
      </w:r>
      <w:r w:rsidRPr="002A77E7">
        <w:rPr>
          <w:rFonts w:ascii="Calibri" w:hAnsi="Calibri" w:cs="Calibri"/>
        </w:rPr>
        <w:t xml:space="preserve"> </w:t>
      </w:r>
      <w:r w:rsidR="00846194" w:rsidRPr="002A77E7">
        <w:rPr>
          <w:rFonts w:ascii="Calibri" w:hAnsi="Calibri" w:cs="Calibri"/>
        </w:rPr>
        <w:t>p</w:t>
      </w:r>
      <w:r w:rsidRPr="002A77E7">
        <w:rPr>
          <w:rFonts w:ascii="Calibri" w:hAnsi="Calibri" w:cs="Calibri"/>
        </w:rPr>
        <w:t xml:space="preserve">ublic </w:t>
      </w:r>
      <w:r w:rsidR="00846194" w:rsidRPr="002A77E7">
        <w:rPr>
          <w:rFonts w:ascii="Calibri" w:hAnsi="Calibri" w:cs="Calibri"/>
        </w:rPr>
        <w:t>h</w:t>
      </w:r>
      <w:r w:rsidRPr="002A77E7">
        <w:rPr>
          <w:rFonts w:ascii="Calibri" w:hAnsi="Calibri" w:cs="Calibri"/>
        </w:rPr>
        <w:t xml:space="preserve">ealth </w:t>
      </w:r>
      <w:r w:rsidR="00846194" w:rsidRPr="002A77E7">
        <w:rPr>
          <w:rFonts w:ascii="Calibri" w:hAnsi="Calibri" w:cs="Calibri"/>
        </w:rPr>
        <w:t>e</w:t>
      </w:r>
      <w:r w:rsidRPr="002A77E7">
        <w:rPr>
          <w:rFonts w:ascii="Calibri" w:hAnsi="Calibri" w:cs="Calibri"/>
        </w:rPr>
        <w:t>mergency</w:t>
      </w:r>
      <w:r w:rsidR="00846194" w:rsidRPr="002A77E7">
        <w:rPr>
          <w:rFonts w:ascii="Calibri" w:hAnsi="Calibri" w:cs="Calibri"/>
        </w:rPr>
        <w:t xml:space="preserve"> and associated</w:t>
      </w:r>
      <w:r w:rsidRPr="002A77E7">
        <w:rPr>
          <w:rFonts w:ascii="Calibri" w:hAnsi="Calibri" w:cs="Calibri"/>
        </w:rPr>
        <w:t xml:space="preserve"> </w:t>
      </w:r>
      <w:r w:rsidR="00846194" w:rsidRPr="002A77E7">
        <w:rPr>
          <w:rFonts w:ascii="Calibri" w:hAnsi="Calibri" w:cs="Calibri"/>
        </w:rPr>
        <w:t xml:space="preserve">disaster </w:t>
      </w:r>
      <w:r w:rsidRPr="002A77E7">
        <w:rPr>
          <w:rFonts w:ascii="Calibri" w:hAnsi="Calibri" w:cs="Calibri"/>
        </w:rPr>
        <w:t xml:space="preserve">declaration will end, and meetings covered by the Open Meetings Act (OMA) will be required to meet in person. For guidance on the OMA’s applicability to your meeting, contact your entity’s legal counsel.   </w:t>
      </w:r>
    </w:p>
    <w:p w14:paraId="7A8C5264" w14:textId="021C0C43" w:rsidR="0055239B" w:rsidRPr="002A77E7" w:rsidRDefault="007F2279">
      <w:pPr>
        <w:rPr>
          <w:rFonts w:ascii="Calibri" w:hAnsi="Calibri" w:cs="Calibri"/>
        </w:rPr>
      </w:pPr>
      <w:r w:rsidRPr="002A77E7">
        <w:rPr>
          <w:rFonts w:ascii="Calibri" w:hAnsi="Calibri" w:cs="Calibri"/>
        </w:rPr>
        <w:t>The information provided in this document does not, and is not intended to, constitute legal advice. For guidance on what accessibility requirements may be required by law, contact your entity’s legal counsel.</w:t>
      </w:r>
    </w:p>
    <w:p w14:paraId="6254C5DA" w14:textId="3982FD93" w:rsidR="001622ED" w:rsidRPr="002A77E7" w:rsidRDefault="000D7A12">
      <w:pPr>
        <w:rPr>
          <w:rFonts w:ascii="Calibri" w:hAnsi="Calibri" w:cs="Calibri"/>
          <w:b/>
          <w:bCs/>
        </w:rPr>
      </w:pPr>
      <w:r w:rsidRPr="002A77E7">
        <w:rPr>
          <w:rFonts w:ascii="Calibri" w:hAnsi="Calibri" w:cs="Calibri"/>
          <w:b/>
          <w:bCs/>
        </w:rPr>
        <w:t xml:space="preserve">Meeting notice language: </w:t>
      </w:r>
    </w:p>
    <w:p w14:paraId="78C5F0D7" w14:textId="7CEDFA8F" w:rsidR="000D7A12" w:rsidRPr="002A77E7" w:rsidRDefault="54FD0A2A">
      <w:pPr>
        <w:rPr>
          <w:rFonts w:ascii="Calibri" w:hAnsi="Calibri" w:cs="Calibri"/>
        </w:rPr>
      </w:pPr>
      <w:r w:rsidRPr="002A77E7">
        <w:rPr>
          <w:rFonts w:ascii="Calibri" w:hAnsi="Calibri" w:cs="Calibri"/>
        </w:rPr>
        <w:t>On</w:t>
      </w:r>
      <w:r w:rsidR="5F9846DB" w:rsidRPr="002A77E7">
        <w:rPr>
          <w:rFonts w:ascii="Calibri" w:hAnsi="Calibri" w:cs="Calibri"/>
        </w:rPr>
        <w:t xml:space="preserve"> your meeting notice, a</w:t>
      </w:r>
      <w:r w:rsidR="24A5DFC2" w:rsidRPr="002A77E7">
        <w:rPr>
          <w:rFonts w:ascii="Calibri" w:hAnsi="Calibri" w:cs="Calibri"/>
        </w:rPr>
        <w:t>dd language about what access your meeting will have, and who to contact to request or check on access. Sample language:</w:t>
      </w:r>
    </w:p>
    <w:p w14:paraId="69AF9E32" w14:textId="3E206720" w:rsidR="00757A41" w:rsidRPr="002A77E7" w:rsidRDefault="2AF31CA1" w:rsidP="2B2BF534">
      <w:pPr>
        <w:pStyle w:val="ListParagraph"/>
        <w:numPr>
          <w:ilvl w:val="0"/>
          <w:numId w:val="5"/>
        </w:numPr>
        <w:rPr>
          <w:rFonts w:ascii="Calibri" w:hAnsi="Calibri" w:cs="Calibri"/>
        </w:rPr>
      </w:pPr>
      <w:r w:rsidRPr="002A77E7">
        <w:rPr>
          <w:rFonts w:ascii="Calibri" w:hAnsi="Calibri" w:cs="Calibri"/>
        </w:rPr>
        <w:t>T</w:t>
      </w:r>
      <w:r w:rsidR="299512EA" w:rsidRPr="002A77E7">
        <w:rPr>
          <w:rFonts w:ascii="Calibri" w:hAnsi="Calibri" w:cs="Calibri"/>
        </w:rPr>
        <w:t xml:space="preserve">his meeting location is </w:t>
      </w:r>
      <w:r w:rsidR="702FEA9E" w:rsidRPr="002A77E7">
        <w:rPr>
          <w:rFonts w:ascii="Calibri" w:hAnsi="Calibri" w:cs="Calibri"/>
        </w:rPr>
        <w:t>on the second floor and accessible by elevator.</w:t>
      </w:r>
      <w:r w:rsidR="00EA332C">
        <w:rPr>
          <w:rFonts w:ascii="Calibri" w:hAnsi="Calibri" w:cs="Calibri"/>
        </w:rPr>
        <w:t xml:space="preserve"> </w:t>
      </w:r>
      <w:r w:rsidR="702FEA9E" w:rsidRPr="002A77E7">
        <w:rPr>
          <w:rFonts w:ascii="Calibri" w:hAnsi="Calibri" w:cs="Calibri"/>
        </w:rPr>
        <w:t xml:space="preserve">  To request any other accessibility, please contact </w:t>
      </w:r>
      <w:r w:rsidR="592AE1CF" w:rsidRPr="002A77E7">
        <w:rPr>
          <w:rFonts w:ascii="Calibri" w:hAnsi="Calibri" w:cs="Calibri"/>
        </w:rPr>
        <w:t>us</w:t>
      </w:r>
      <w:r w:rsidR="702FEA9E" w:rsidRPr="002A77E7">
        <w:rPr>
          <w:rFonts w:ascii="Calibri" w:hAnsi="Calibri" w:cs="Calibri"/>
        </w:rPr>
        <w:t xml:space="preserve"> by e-mail at </w:t>
      </w:r>
      <w:hyperlink r:id="rId12">
        <w:r w:rsidR="41868347" w:rsidRPr="002A77E7">
          <w:rPr>
            <w:rStyle w:val="Hyperlink"/>
            <w:rFonts w:ascii="Calibri" w:hAnsi="Calibri" w:cs="Calibri"/>
          </w:rPr>
          <w:t>Access(</w:t>
        </w:r>
        <w:proofErr w:type="spellStart"/>
        <w:r w:rsidR="41868347" w:rsidRPr="002A77E7">
          <w:rPr>
            <w:rStyle w:val="Hyperlink"/>
            <w:rFonts w:ascii="Calibri" w:hAnsi="Calibri" w:cs="Calibri"/>
          </w:rPr>
          <w:t>Deptname</w:t>
        </w:r>
        <w:proofErr w:type="spellEnd"/>
        <w:r w:rsidR="41868347" w:rsidRPr="002A77E7">
          <w:rPr>
            <w:rStyle w:val="Hyperlink"/>
            <w:rFonts w:ascii="Calibri" w:hAnsi="Calibri" w:cs="Calibri"/>
          </w:rPr>
          <w:t>)@cityofchicago.org</w:t>
        </w:r>
      </w:hyperlink>
      <w:r w:rsidR="702FEA9E" w:rsidRPr="002A77E7">
        <w:rPr>
          <w:rFonts w:ascii="Calibri" w:hAnsi="Calibri" w:cs="Calibri"/>
        </w:rPr>
        <w:t xml:space="preserve"> or by telephone at (312)123-4567, as soon as possible</w:t>
      </w:r>
      <w:r w:rsidR="46331D57" w:rsidRPr="002A77E7">
        <w:rPr>
          <w:rFonts w:ascii="Calibri" w:hAnsi="Calibri" w:cs="Calibri"/>
        </w:rPr>
        <w:t>.</w:t>
      </w:r>
    </w:p>
    <w:p w14:paraId="466A45EC" w14:textId="689EC165" w:rsidR="00757A41" w:rsidRPr="002A77E7" w:rsidRDefault="2ABCC00A" w:rsidP="2B2BF534">
      <w:pPr>
        <w:pStyle w:val="ListParagraph"/>
        <w:numPr>
          <w:ilvl w:val="0"/>
          <w:numId w:val="5"/>
        </w:numPr>
        <w:rPr>
          <w:rFonts w:ascii="Calibri" w:hAnsi="Calibri" w:cs="Calibri"/>
        </w:rPr>
      </w:pPr>
      <w:r w:rsidRPr="002A77E7">
        <w:rPr>
          <w:rFonts w:ascii="Calibri" w:hAnsi="Calibri" w:cs="Calibri"/>
        </w:rPr>
        <w:t>On</w:t>
      </w:r>
      <w:r w:rsidR="00846194" w:rsidRPr="002A77E7">
        <w:rPr>
          <w:rFonts w:ascii="Calibri" w:hAnsi="Calibri" w:cs="Calibri"/>
        </w:rPr>
        <w:t>-</w:t>
      </w:r>
      <w:r w:rsidRPr="002A77E7">
        <w:rPr>
          <w:rFonts w:ascii="Calibri" w:hAnsi="Calibri" w:cs="Calibri"/>
        </w:rPr>
        <w:t xml:space="preserve">site </w:t>
      </w:r>
      <w:r w:rsidR="7F24100E" w:rsidRPr="002A77E7">
        <w:rPr>
          <w:rFonts w:ascii="Calibri" w:hAnsi="Calibri" w:cs="Calibri"/>
        </w:rPr>
        <w:t xml:space="preserve">ASL interpretation is available for this meeting.  To request any other </w:t>
      </w:r>
      <w:r w:rsidRPr="002A77E7">
        <w:rPr>
          <w:rFonts w:ascii="Calibri" w:hAnsi="Calibri" w:cs="Calibri"/>
        </w:rPr>
        <w:t xml:space="preserve">accessibility, please contact </w:t>
      </w:r>
      <w:r w:rsidR="2F7340D3" w:rsidRPr="002A77E7">
        <w:rPr>
          <w:rFonts w:ascii="Calibri" w:hAnsi="Calibri" w:cs="Calibri"/>
        </w:rPr>
        <w:t xml:space="preserve">[insert email] </w:t>
      </w:r>
      <w:r w:rsidRPr="002A77E7">
        <w:rPr>
          <w:rFonts w:ascii="Calibri" w:hAnsi="Calibri" w:cs="Calibri"/>
        </w:rPr>
        <w:t xml:space="preserve">or by telephone at </w:t>
      </w:r>
      <w:r w:rsidR="0C1869C8" w:rsidRPr="002A77E7">
        <w:rPr>
          <w:rFonts w:ascii="Calibri" w:hAnsi="Calibri" w:cs="Calibri"/>
        </w:rPr>
        <w:t>[insert phone number]</w:t>
      </w:r>
      <w:r w:rsidRPr="002A77E7">
        <w:rPr>
          <w:rFonts w:ascii="Calibri" w:hAnsi="Calibri" w:cs="Calibri"/>
        </w:rPr>
        <w:t>, as soon as possible.</w:t>
      </w:r>
    </w:p>
    <w:p w14:paraId="18C6E360" w14:textId="2B845247" w:rsidR="3A21E3B1" w:rsidRPr="002A77E7" w:rsidRDefault="3A21E3B1" w:rsidP="2B2BF534">
      <w:pPr>
        <w:rPr>
          <w:rFonts w:ascii="Calibri" w:hAnsi="Calibri" w:cs="Calibri"/>
          <w:b/>
          <w:bCs/>
        </w:rPr>
      </w:pPr>
      <w:r w:rsidRPr="002A77E7">
        <w:rPr>
          <w:rFonts w:ascii="Calibri" w:hAnsi="Calibri" w:cs="Calibri"/>
          <w:b/>
          <w:bCs/>
        </w:rPr>
        <w:t>In</w:t>
      </w:r>
      <w:r w:rsidR="00061369" w:rsidRPr="002A77E7">
        <w:rPr>
          <w:rFonts w:ascii="Calibri" w:hAnsi="Calibri" w:cs="Calibri"/>
          <w:b/>
          <w:bCs/>
        </w:rPr>
        <w:t>-</w:t>
      </w:r>
      <w:r w:rsidRPr="002A77E7">
        <w:rPr>
          <w:rFonts w:ascii="Calibri" w:hAnsi="Calibri" w:cs="Calibri"/>
          <w:b/>
          <w:bCs/>
        </w:rPr>
        <w:t xml:space="preserve">person meeting physical access: </w:t>
      </w:r>
    </w:p>
    <w:p w14:paraId="32780D98" w14:textId="0A2AAAB6" w:rsidR="3A21E3B1" w:rsidRPr="002A77E7" w:rsidRDefault="3A21E3B1" w:rsidP="2B2BF534">
      <w:pPr>
        <w:rPr>
          <w:rFonts w:ascii="Calibri" w:hAnsi="Calibri" w:cs="Calibri"/>
        </w:rPr>
      </w:pPr>
      <w:r w:rsidRPr="002A77E7">
        <w:rPr>
          <w:rFonts w:ascii="Calibri" w:hAnsi="Calibri" w:cs="Calibri"/>
        </w:rPr>
        <w:t xml:space="preserve">Ensure that your meeting location is accessible and barrier free.  </w:t>
      </w:r>
    </w:p>
    <w:p w14:paraId="4CF299B2" w14:textId="721ABB10" w:rsidR="006A27BB" w:rsidRDefault="006A27BB" w:rsidP="2B2BF534">
      <w:pPr>
        <w:pStyle w:val="ListParagraph"/>
        <w:numPr>
          <w:ilvl w:val="0"/>
          <w:numId w:val="6"/>
        </w:numPr>
        <w:rPr>
          <w:rFonts w:ascii="Calibri" w:hAnsi="Calibri" w:cs="Calibri"/>
        </w:rPr>
      </w:pPr>
      <w:r>
        <w:rPr>
          <w:rFonts w:ascii="Calibri" w:hAnsi="Calibri" w:cs="Calibri"/>
        </w:rPr>
        <w:t xml:space="preserve">Review exterior route to </w:t>
      </w:r>
      <w:r w:rsidR="00690974">
        <w:rPr>
          <w:rFonts w:ascii="Calibri" w:hAnsi="Calibri" w:cs="Calibri"/>
        </w:rPr>
        <w:t xml:space="preserve">the public entrance, including </w:t>
      </w:r>
      <w:r w:rsidR="00235B73">
        <w:rPr>
          <w:rFonts w:ascii="Calibri" w:hAnsi="Calibri" w:cs="Calibri"/>
        </w:rPr>
        <w:t>curb cuts, curb ramps and door wi</w:t>
      </w:r>
      <w:r w:rsidR="0049795A">
        <w:rPr>
          <w:rFonts w:ascii="Calibri" w:hAnsi="Calibri" w:cs="Calibri"/>
        </w:rPr>
        <w:t xml:space="preserve">dth. </w:t>
      </w:r>
    </w:p>
    <w:p w14:paraId="3DC993DA" w14:textId="07219C7F" w:rsidR="0095EFDC" w:rsidRPr="002A77E7" w:rsidRDefault="0095EFDC" w:rsidP="2B2BF534">
      <w:pPr>
        <w:pStyle w:val="ListParagraph"/>
        <w:numPr>
          <w:ilvl w:val="0"/>
          <w:numId w:val="6"/>
        </w:numPr>
        <w:rPr>
          <w:rFonts w:ascii="Calibri" w:hAnsi="Calibri" w:cs="Calibri"/>
        </w:rPr>
      </w:pPr>
      <w:r w:rsidRPr="002A77E7">
        <w:rPr>
          <w:rFonts w:ascii="Calibri" w:hAnsi="Calibri" w:cs="Calibri"/>
        </w:rPr>
        <w:t>Review the route to the meeting from the entrance, including ensuring</w:t>
      </w:r>
      <w:r w:rsidR="5D47964F" w:rsidRPr="002A77E7">
        <w:rPr>
          <w:rFonts w:ascii="Calibri" w:hAnsi="Calibri" w:cs="Calibri"/>
        </w:rPr>
        <w:t xml:space="preserve"> elevators </w:t>
      </w:r>
      <w:r w:rsidR="00ED5221">
        <w:rPr>
          <w:rFonts w:ascii="Calibri" w:hAnsi="Calibri" w:cs="Calibri"/>
        </w:rPr>
        <w:t xml:space="preserve">or lifts </w:t>
      </w:r>
      <w:r w:rsidR="5D47964F" w:rsidRPr="002A77E7">
        <w:rPr>
          <w:rFonts w:ascii="Calibri" w:hAnsi="Calibri" w:cs="Calibri"/>
        </w:rPr>
        <w:t xml:space="preserve">are available and in working order, if stairs are present. </w:t>
      </w:r>
      <w:r w:rsidR="7ED748D5" w:rsidRPr="002A77E7">
        <w:rPr>
          <w:rFonts w:ascii="Calibri" w:hAnsi="Calibri" w:cs="Calibri"/>
        </w:rPr>
        <w:t xml:space="preserve">If you identify any barriers to accessing the space, consider moving to another location that will be accessible.  </w:t>
      </w:r>
    </w:p>
    <w:p w14:paraId="7D887FDA" w14:textId="57C7BF4E" w:rsidR="3DD9CAED" w:rsidRPr="002A77E7" w:rsidRDefault="3DD9CAED" w:rsidP="2B2BF534">
      <w:pPr>
        <w:pStyle w:val="ListParagraph"/>
        <w:numPr>
          <w:ilvl w:val="0"/>
          <w:numId w:val="6"/>
        </w:numPr>
        <w:rPr>
          <w:rFonts w:ascii="Calibri" w:hAnsi="Calibri" w:cs="Calibri"/>
        </w:rPr>
      </w:pPr>
      <w:r w:rsidRPr="002A77E7">
        <w:rPr>
          <w:rFonts w:ascii="Calibri" w:hAnsi="Calibri" w:cs="Calibri"/>
        </w:rPr>
        <w:t xml:space="preserve">Ensure that accessible restrooms are nearby and available for use.  </w:t>
      </w:r>
    </w:p>
    <w:p w14:paraId="77A17110" w14:textId="3C32D598" w:rsidR="7E2CAF6E" w:rsidRDefault="7E2CAF6E" w:rsidP="2B2BF534">
      <w:pPr>
        <w:pStyle w:val="ListParagraph"/>
        <w:numPr>
          <w:ilvl w:val="0"/>
          <w:numId w:val="6"/>
        </w:numPr>
        <w:rPr>
          <w:rFonts w:ascii="Calibri" w:hAnsi="Calibri" w:cs="Calibri"/>
        </w:rPr>
      </w:pPr>
      <w:r w:rsidRPr="002A77E7">
        <w:rPr>
          <w:rFonts w:ascii="Calibri" w:hAnsi="Calibri" w:cs="Calibri"/>
        </w:rPr>
        <w:t>If attendees need wayfinding assistance or if the meeting location is difficult to find, consider having staff available.</w:t>
      </w:r>
    </w:p>
    <w:p w14:paraId="79F30F17" w14:textId="08A1A1BC" w:rsidR="00F138C2" w:rsidRPr="002A77E7" w:rsidRDefault="00F138C2" w:rsidP="2B2BF534">
      <w:pPr>
        <w:pStyle w:val="ListParagraph"/>
        <w:numPr>
          <w:ilvl w:val="0"/>
          <w:numId w:val="6"/>
        </w:numPr>
        <w:rPr>
          <w:rFonts w:ascii="Calibri" w:hAnsi="Calibri" w:cs="Calibri"/>
        </w:rPr>
      </w:pPr>
      <w:r>
        <w:rPr>
          <w:rFonts w:ascii="Calibri" w:hAnsi="Calibri" w:cs="Calibri"/>
        </w:rPr>
        <w:t xml:space="preserve">Assembly areas with four or more fixed seats must have one or more wheelchair spaces and companion seats. </w:t>
      </w:r>
    </w:p>
    <w:p w14:paraId="61A1D09E" w14:textId="090F0E0E" w:rsidR="7BEEB955" w:rsidRPr="002A77E7" w:rsidRDefault="7BEEB955" w:rsidP="2B2BF534">
      <w:pPr>
        <w:rPr>
          <w:rFonts w:ascii="Calibri" w:hAnsi="Calibri" w:cs="Calibri"/>
        </w:rPr>
      </w:pPr>
      <w:r w:rsidRPr="002A77E7">
        <w:rPr>
          <w:rFonts w:ascii="Calibri" w:hAnsi="Calibri" w:cs="Calibri"/>
        </w:rPr>
        <w:t xml:space="preserve">If you receive a request, feel free to ask what set up is most effective for the attendee. </w:t>
      </w:r>
      <w:r w:rsidR="1E496BE8" w:rsidRPr="002A77E7">
        <w:rPr>
          <w:rFonts w:ascii="Calibri" w:hAnsi="Calibri" w:cs="Calibri"/>
        </w:rPr>
        <w:t xml:space="preserve">Under the Americans with Disabilities Act, government entities </w:t>
      </w:r>
      <w:r w:rsidR="00061369" w:rsidRPr="002A77E7">
        <w:rPr>
          <w:rFonts w:ascii="Calibri" w:hAnsi="Calibri" w:cs="Calibri"/>
        </w:rPr>
        <w:t>must</w:t>
      </w:r>
      <w:r w:rsidR="1E496BE8" w:rsidRPr="002A77E7">
        <w:rPr>
          <w:rFonts w:ascii="Calibri" w:hAnsi="Calibri" w:cs="Calibri"/>
        </w:rPr>
        <w:t xml:space="preserve"> give primary consideration to the attendee’s choice, unless there is another equally effective accommodation available.  </w:t>
      </w:r>
    </w:p>
    <w:p w14:paraId="7BAD952F" w14:textId="513BA746" w:rsidR="00D02B41" w:rsidRPr="002A77E7" w:rsidRDefault="6A06E014">
      <w:pPr>
        <w:rPr>
          <w:rFonts w:ascii="Calibri" w:hAnsi="Calibri" w:cs="Calibri"/>
          <w:b/>
          <w:bCs/>
        </w:rPr>
      </w:pPr>
      <w:r w:rsidRPr="002A77E7">
        <w:rPr>
          <w:rFonts w:ascii="Calibri" w:hAnsi="Calibri" w:cs="Calibri"/>
          <w:b/>
          <w:bCs/>
        </w:rPr>
        <w:t xml:space="preserve">Captioning: </w:t>
      </w:r>
    </w:p>
    <w:p w14:paraId="1146F045" w14:textId="15BF3FF6" w:rsidR="10945CCD" w:rsidRPr="002A77E7" w:rsidRDefault="10945CCD" w:rsidP="2B2BF534">
      <w:pPr>
        <w:rPr>
          <w:rFonts w:ascii="Calibri" w:eastAsia="Calibri" w:hAnsi="Calibri" w:cs="Calibri"/>
          <w:color w:val="444444"/>
        </w:rPr>
      </w:pPr>
      <w:r w:rsidRPr="002A77E7">
        <w:rPr>
          <w:rFonts w:ascii="Calibri" w:eastAsia="Calibri" w:hAnsi="Calibri" w:cs="Calibri"/>
          <w:color w:val="444444"/>
        </w:rPr>
        <w:t>Provided by a real-time captioner</w:t>
      </w:r>
      <w:r w:rsidR="43F5273E" w:rsidRPr="002A77E7">
        <w:rPr>
          <w:rFonts w:ascii="Calibri" w:eastAsia="Calibri" w:hAnsi="Calibri" w:cs="Calibri"/>
          <w:color w:val="444444"/>
        </w:rPr>
        <w:t>, who uses a stenographer’s keyboard connected to software that creates a word</w:t>
      </w:r>
      <w:r w:rsidR="004564C0" w:rsidRPr="002A77E7">
        <w:rPr>
          <w:rFonts w:ascii="Calibri" w:eastAsia="Calibri" w:hAnsi="Calibri" w:cs="Calibri"/>
          <w:color w:val="444444"/>
        </w:rPr>
        <w:t>-</w:t>
      </w:r>
      <w:r w:rsidR="43F5273E" w:rsidRPr="002A77E7">
        <w:rPr>
          <w:rFonts w:ascii="Calibri" w:eastAsia="Calibri" w:hAnsi="Calibri" w:cs="Calibri"/>
          <w:color w:val="444444"/>
        </w:rPr>
        <w:t>for</w:t>
      </w:r>
      <w:r w:rsidR="004564C0" w:rsidRPr="002A77E7">
        <w:rPr>
          <w:rFonts w:ascii="Calibri" w:eastAsia="Calibri" w:hAnsi="Calibri" w:cs="Calibri"/>
          <w:color w:val="444444"/>
        </w:rPr>
        <w:t>-</w:t>
      </w:r>
      <w:r w:rsidR="43F5273E" w:rsidRPr="002A77E7">
        <w:rPr>
          <w:rFonts w:ascii="Calibri" w:eastAsia="Calibri" w:hAnsi="Calibri" w:cs="Calibri"/>
          <w:color w:val="444444"/>
        </w:rPr>
        <w:t>word transcript, allowing partic</w:t>
      </w:r>
      <w:r w:rsidR="3825A9FE" w:rsidRPr="002A77E7">
        <w:rPr>
          <w:rFonts w:ascii="Calibri" w:eastAsia="Calibri" w:hAnsi="Calibri" w:cs="Calibri"/>
          <w:color w:val="444444"/>
        </w:rPr>
        <w:t xml:space="preserve">ipants, including individuals who are deaf and hard of hearing to follow proceedings. Captioners </w:t>
      </w:r>
      <w:r w:rsidR="7656FD72" w:rsidRPr="002A77E7">
        <w:rPr>
          <w:rFonts w:ascii="Calibri" w:eastAsia="Calibri" w:hAnsi="Calibri" w:cs="Calibri"/>
          <w:color w:val="444444"/>
        </w:rPr>
        <w:t xml:space="preserve">can </w:t>
      </w:r>
      <w:r w:rsidR="3825A9FE" w:rsidRPr="002A77E7">
        <w:rPr>
          <w:rFonts w:ascii="Calibri" w:eastAsia="Calibri" w:hAnsi="Calibri" w:cs="Calibri"/>
          <w:color w:val="444444"/>
        </w:rPr>
        <w:t>input proper names, industry-specific terminology</w:t>
      </w:r>
      <w:r w:rsidR="00061369" w:rsidRPr="002A77E7">
        <w:rPr>
          <w:rFonts w:ascii="Calibri" w:eastAsia="Calibri" w:hAnsi="Calibri" w:cs="Calibri"/>
          <w:color w:val="444444"/>
        </w:rPr>
        <w:t>,</w:t>
      </w:r>
      <w:r w:rsidR="3825A9FE" w:rsidRPr="002A77E7">
        <w:rPr>
          <w:rFonts w:ascii="Calibri" w:eastAsia="Calibri" w:hAnsi="Calibri" w:cs="Calibri"/>
          <w:color w:val="444444"/>
        </w:rPr>
        <w:t xml:space="preserve"> and other specialized vocabulary into their database, if provided in advance.  To increase accuracy, provide advance preparation including par</w:t>
      </w:r>
      <w:r w:rsidR="2E917F71" w:rsidRPr="002A77E7">
        <w:rPr>
          <w:rFonts w:ascii="Calibri" w:eastAsia="Calibri" w:hAnsi="Calibri" w:cs="Calibri"/>
          <w:color w:val="444444"/>
        </w:rPr>
        <w:t xml:space="preserve">ticipant/member names, agendas and any materials used by participants.  </w:t>
      </w:r>
    </w:p>
    <w:p w14:paraId="05E8985D" w14:textId="5DEF6960" w:rsidR="2E917F71" w:rsidRPr="002A77E7" w:rsidRDefault="2E917F71" w:rsidP="2B2BF534">
      <w:pPr>
        <w:pStyle w:val="ListParagraph"/>
        <w:numPr>
          <w:ilvl w:val="0"/>
          <w:numId w:val="4"/>
        </w:numPr>
        <w:rPr>
          <w:rFonts w:ascii="Calibri" w:hAnsi="Calibri" w:cs="Calibri"/>
        </w:rPr>
      </w:pPr>
      <w:r w:rsidRPr="002A77E7">
        <w:rPr>
          <w:rFonts w:ascii="Calibri" w:hAnsi="Calibri" w:cs="Calibri"/>
          <w:b/>
          <w:bCs/>
        </w:rPr>
        <w:t xml:space="preserve">In-person: </w:t>
      </w:r>
      <w:r w:rsidRPr="002A77E7">
        <w:rPr>
          <w:rFonts w:ascii="Calibri" w:hAnsi="Calibri" w:cs="Calibri"/>
        </w:rPr>
        <w:t>the captioner is in the meeting room, and captions can</w:t>
      </w:r>
      <w:r w:rsidR="004564C0" w:rsidRPr="002A77E7">
        <w:rPr>
          <w:rFonts w:ascii="Calibri" w:hAnsi="Calibri" w:cs="Calibri"/>
        </w:rPr>
        <w:t xml:space="preserve"> be</w:t>
      </w:r>
      <w:r w:rsidRPr="002A77E7">
        <w:rPr>
          <w:rFonts w:ascii="Calibri" w:hAnsi="Calibri" w:cs="Calibri"/>
        </w:rPr>
        <w:t xml:space="preserve"> viewed on a laptop screen, or with advance notice, displayed on a screen for </w:t>
      </w:r>
      <w:r w:rsidR="538CA811" w:rsidRPr="002A77E7">
        <w:rPr>
          <w:rFonts w:ascii="Calibri" w:hAnsi="Calibri" w:cs="Calibri"/>
        </w:rPr>
        <w:t xml:space="preserve">increased access.  </w:t>
      </w:r>
    </w:p>
    <w:p w14:paraId="1865D037" w14:textId="037BA007" w:rsidR="538CA811" w:rsidRPr="002A77E7" w:rsidRDefault="538CA811" w:rsidP="2B2BF534">
      <w:pPr>
        <w:pStyle w:val="ListParagraph"/>
        <w:numPr>
          <w:ilvl w:val="0"/>
          <w:numId w:val="4"/>
        </w:numPr>
        <w:rPr>
          <w:rFonts w:ascii="Calibri" w:hAnsi="Calibri" w:cs="Calibri"/>
        </w:rPr>
      </w:pPr>
      <w:r w:rsidRPr="002A77E7">
        <w:rPr>
          <w:rFonts w:ascii="Calibri" w:hAnsi="Calibri" w:cs="Calibri"/>
          <w:b/>
          <w:bCs/>
        </w:rPr>
        <w:t xml:space="preserve">Virtual:  </w:t>
      </w:r>
      <w:r w:rsidRPr="002A77E7">
        <w:rPr>
          <w:rFonts w:ascii="Calibri" w:hAnsi="Calibri" w:cs="Calibri"/>
        </w:rPr>
        <w:t xml:space="preserve">Captions can be embedded into a virtual meeting platform, such as Zoom, and/or provided through a separate web link. </w:t>
      </w:r>
    </w:p>
    <w:p w14:paraId="50AEE9F8" w14:textId="2E0AF47A" w:rsidR="538CA811" w:rsidRPr="002A77E7" w:rsidRDefault="538CA811" w:rsidP="2B2BF534">
      <w:pPr>
        <w:pStyle w:val="ListParagraph"/>
        <w:numPr>
          <w:ilvl w:val="0"/>
          <w:numId w:val="4"/>
        </w:numPr>
        <w:rPr>
          <w:rFonts w:ascii="Calibri" w:hAnsi="Calibri" w:cs="Calibri"/>
        </w:rPr>
      </w:pPr>
      <w:r w:rsidRPr="002A77E7">
        <w:rPr>
          <w:rFonts w:ascii="Calibri" w:hAnsi="Calibri" w:cs="Calibri"/>
          <w:b/>
          <w:bCs/>
        </w:rPr>
        <w:t xml:space="preserve">Hybrid:  </w:t>
      </w:r>
    </w:p>
    <w:p w14:paraId="5E786147" w14:textId="07C5CF7E" w:rsidR="538CA811" w:rsidRPr="002A77E7" w:rsidRDefault="538CA811" w:rsidP="2B2BF534">
      <w:pPr>
        <w:pStyle w:val="ListParagraph"/>
        <w:numPr>
          <w:ilvl w:val="1"/>
          <w:numId w:val="4"/>
        </w:numPr>
        <w:rPr>
          <w:rFonts w:ascii="Calibri" w:hAnsi="Calibri" w:cs="Calibri"/>
        </w:rPr>
      </w:pPr>
      <w:r w:rsidRPr="002A77E7">
        <w:rPr>
          <w:rFonts w:ascii="Calibri" w:hAnsi="Calibri" w:cs="Calibri"/>
        </w:rPr>
        <w:t>If captioner is in person, captions can be provided virtually if access to reliable, high</w:t>
      </w:r>
      <w:r w:rsidR="004564C0" w:rsidRPr="002A77E7">
        <w:rPr>
          <w:rFonts w:ascii="Calibri" w:hAnsi="Calibri" w:cs="Calibri"/>
        </w:rPr>
        <w:t>-</w:t>
      </w:r>
      <w:r w:rsidRPr="002A77E7">
        <w:rPr>
          <w:rFonts w:ascii="Calibri" w:hAnsi="Calibri" w:cs="Calibri"/>
        </w:rPr>
        <w:t xml:space="preserve">speed internet is provided – will require some advance check in around setup. </w:t>
      </w:r>
    </w:p>
    <w:p w14:paraId="1319101F" w14:textId="5E8F43DE" w:rsidR="538CA811" w:rsidRPr="002A77E7" w:rsidRDefault="538CA811" w:rsidP="2B2BF534">
      <w:pPr>
        <w:pStyle w:val="ListParagraph"/>
        <w:numPr>
          <w:ilvl w:val="1"/>
          <w:numId w:val="4"/>
        </w:numPr>
        <w:rPr>
          <w:rFonts w:ascii="Calibri" w:hAnsi="Calibri" w:cs="Calibri"/>
        </w:rPr>
      </w:pPr>
      <w:r w:rsidRPr="002A77E7">
        <w:rPr>
          <w:rFonts w:ascii="Calibri" w:hAnsi="Calibri" w:cs="Calibri"/>
        </w:rPr>
        <w:t xml:space="preserve">If captioner provides remote captioning, captions can be viewed on virtual meeting set up such as by embedding captions within virtual meeting platform (like Zoom), or separate </w:t>
      </w:r>
      <w:proofErr w:type="spellStart"/>
      <w:r w:rsidR="004564C0" w:rsidRPr="002A77E7">
        <w:rPr>
          <w:rFonts w:ascii="Calibri" w:hAnsi="Calibri" w:cs="Calibri"/>
        </w:rPr>
        <w:t>S</w:t>
      </w:r>
      <w:r w:rsidRPr="002A77E7">
        <w:rPr>
          <w:rFonts w:ascii="Calibri" w:hAnsi="Calibri" w:cs="Calibri"/>
        </w:rPr>
        <w:t>tream</w:t>
      </w:r>
      <w:r w:rsidR="004564C0" w:rsidRPr="002A77E7">
        <w:rPr>
          <w:rFonts w:ascii="Calibri" w:hAnsi="Calibri" w:cs="Calibri"/>
        </w:rPr>
        <w:t>T</w:t>
      </w:r>
      <w:r w:rsidRPr="002A77E7">
        <w:rPr>
          <w:rFonts w:ascii="Calibri" w:hAnsi="Calibri" w:cs="Calibri"/>
        </w:rPr>
        <w:t>ext</w:t>
      </w:r>
      <w:proofErr w:type="spellEnd"/>
      <w:r w:rsidRPr="002A77E7">
        <w:rPr>
          <w:rFonts w:ascii="Calibri" w:hAnsi="Calibri" w:cs="Calibri"/>
        </w:rPr>
        <w:t xml:space="preserve"> link</w:t>
      </w:r>
      <w:r w:rsidR="29D59947" w:rsidRPr="002A77E7">
        <w:rPr>
          <w:rFonts w:ascii="Calibri" w:hAnsi="Calibri" w:cs="Calibri"/>
        </w:rPr>
        <w:t>.  It is paramount to ensure sound is clear and enforce best practice of providing a microphone and having all attendees speak into</w:t>
      </w:r>
      <w:r w:rsidR="00061369" w:rsidRPr="002A77E7">
        <w:rPr>
          <w:rFonts w:ascii="Calibri" w:hAnsi="Calibri" w:cs="Calibri"/>
        </w:rPr>
        <w:t xml:space="preserve"> a</w:t>
      </w:r>
      <w:r w:rsidR="29D59947" w:rsidRPr="002A77E7">
        <w:rPr>
          <w:rFonts w:ascii="Calibri" w:hAnsi="Calibri" w:cs="Calibri"/>
        </w:rPr>
        <w:t xml:space="preserve"> microphone. </w:t>
      </w:r>
    </w:p>
    <w:p w14:paraId="6FA4FB4E" w14:textId="219AECE8" w:rsidR="31CA7406" w:rsidRPr="002A77E7" w:rsidRDefault="31CA7406" w:rsidP="2B2BF534">
      <w:pPr>
        <w:pStyle w:val="ListParagraph"/>
        <w:numPr>
          <w:ilvl w:val="0"/>
          <w:numId w:val="4"/>
        </w:numPr>
        <w:rPr>
          <w:rFonts w:ascii="Calibri" w:hAnsi="Calibri" w:cs="Calibri"/>
        </w:rPr>
      </w:pPr>
      <w:r w:rsidRPr="002A77E7">
        <w:rPr>
          <w:rFonts w:ascii="Calibri" w:hAnsi="Calibri" w:cs="Calibri"/>
        </w:rPr>
        <w:t xml:space="preserve">A note on automatic captions: many platforms have automatic captions available.  Note that the accuracy varies and may </w:t>
      </w:r>
      <w:r w:rsidR="0069494F" w:rsidRPr="002A77E7">
        <w:rPr>
          <w:rFonts w:ascii="Calibri" w:hAnsi="Calibri" w:cs="Calibri"/>
        </w:rPr>
        <w:t>display</w:t>
      </w:r>
      <w:r w:rsidRPr="002A77E7">
        <w:rPr>
          <w:rFonts w:ascii="Calibri" w:hAnsi="Calibri" w:cs="Calibri"/>
        </w:rPr>
        <w:t xml:space="preserve"> specific terminology and names</w:t>
      </w:r>
      <w:r w:rsidR="0069494F" w:rsidRPr="002A77E7">
        <w:rPr>
          <w:rFonts w:ascii="Calibri" w:hAnsi="Calibri" w:cs="Calibri"/>
        </w:rPr>
        <w:t xml:space="preserve"> erroneously</w:t>
      </w:r>
      <w:r w:rsidRPr="002A77E7">
        <w:rPr>
          <w:rFonts w:ascii="Calibri" w:hAnsi="Calibri" w:cs="Calibri"/>
        </w:rPr>
        <w:t xml:space="preserve">.  Automatic captions can be helpful as a backup or on an emergency basis, but every effort should be </w:t>
      </w:r>
      <w:r w:rsidR="0F47C6B4" w:rsidRPr="002A77E7">
        <w:rPr>
          <w:rFonts w:ascii="Calibri" w:hAnsi="Calibri" w:cs="Calibri"/>
        </w:rPr>
        <w:t xml:space="preserve">made to hire a captioner.   </w:t>
      </w:r>
    </w:p>
    <w:p w14:paraId="30B4919B" w14:textId="0E095C83" w:rsidR="29D59947" w:rsidRPr="002A77E7" w:rsidRDefault="29D59947" w:rsidP="2B2BF534">
      <w:pPr>
        <w:rPr>
          <w:rFonts w:ascii="Calibri" w:hAnsi="Calibri" w:cs="Calibri"/>
        </w:rPr>
      </w:pPr>
      <w:r w:rsidRPr="002A77E7">
        <w:rPr>
          <w:rFonts w:ascii="Calibri" w:hAnsi="Calibri" w:cs="Calibri"/>
          <w:b/>
          <w:bCs/>
        </w:rPr>
        <w:t xml:space="preserve">American Sign Language (ASL) Interpretation: </w:t>
      </w:r>
    </w:p>
    <w:p w14:paraId="09FC43AF" w14:textId="24C0A81D" w:rsidR="29D59947" w:rsidRPr="002A77E7" w:rsidRDefault="29D59947" w:rsidP="2B2BF534">
      <w:pPr>
        <w:rPr>
          <w:rFonts w:ascii="Calibri" w:hAnsi="Calibri" w:cs="Calibri"/>
        </w:rPr>
      </w:pPr>
      <w:r w:rsidRPr="002A77E7">
        <w:rPr>
          <w:rFonts w:ascii="Calibri" w:hAnsi="Calibri" w:cs="Calibri"/>
        </w:rPr>
        <w:t xml:space="preserve">ASL interpreters must be appropriately licensed and qualified to interpret, and must also be licensed with the Illinois Deaf and Hard of Hearing Commission (IDHHC), at </w:t>
      </w:r>
      <w:hyperlink r:id="rId13">
        <w:r w:rsidR="2E389DF8" w:rsidRPr="002A77E7">
          <w:rPr>
            <w:rStyle w:val="Hyperlink"/>
            <w:rFonts w:ascii="Calibri" w:hAnsi="Calibri" w:cs="Calibri"/>
          </w:rPr>
          <w:t>https://idhhc.illinois.gov/licensure/directoryhome.html</w:t>
        </w:r>
        <w:r w:rsidR="2B2BF534" w:rsidRPr="002A77E7">
          <w:rPr>
            <w:rStyle w:val="Hyperlink"/>
            <w:rFonts w:ascii="Calibri" w:hAnsi="Calibri" w:cs="Calibri"/>
          </w:rPr>
          <w:t xml:space="preserve"> </w:t>
        </w:r>
      </w:hyperlink>
      <w:r w:rsidR="7D207788" w:rsidRPr="002A77E7">
        <w:rPr>
          <w:rFonts w:ascii="Calibri" w:hAnsi="Calibri" w:cs="Calibri"/>
          <w:b/>
          <w:bCs/>
        </w:rPr>
        <w:t xml:space="preserve">  </w:t>
      </w:r>
      <w:r w:rsidR="7D207788" w:rsidRPr="002A77E7">
        <w:rPr>
          <w:rFonts w:ascii="Calibri" w:hAnsi="Calibri" w:cs="Calibri"/>
        </w:rPr>
        <w:t>For formal meetings</w:t>
      </w:r>
      <w:r w:rsidR="002A77E7">
        <w:rPr>
          <w:rFonts w:ascii="Calibri" w:hAnsi="Calibri" w:cs="Calibri"/>
        </w:rPr>
        <w:t xml:space="preserve"> lasting longer than 60 minutes</w:t>
      </w:r>
      <w:r w:rsidR="7D207788" w:rsidRPr="002A77E7">
        <w:rPr>
          <w:rFonts w:ascii="Calibri" w:hAnsi="Calibri" w:cs="Calibri"/>
        </w:rPr>
        <w:t xml:space="preserve">, interpreters typically work in teams of 2 interpreters, and switch every 15-20 minutes.  This allows for increased accuracy in interpretation and prevents </w:t>
      </w:r>
      <w:r w:rsidR="6C986334" w:rsidRPr="002A77E7">
        <w:rPr>
          <w:rFonts w:ascii="Calibri" w:hAnsi="Calibri" w:cs="Calibri"/>
        </w:rPr>
        <w:t>fatigue</w:t>
      </w:r>
      <w:r w:rsidR="7D207788" w:rsidRPr="002A77E7">
        <w:rPr>
          <w:rFonts w:ascii="Calibri" w:hAnsi="Calibri" w:cs="Calibri"/>
        </w:rPr>
        <w:t xml:space="preserve">.  </w:t>
      </w:r>
      <w:r w:rsidR="01B1EE02" w:rsidRPr="002A77E7">
        <w:rPr>
          <w:rFonts w:ascii="Calibri" w:hAnsi="Calibri" w:cs="Calibri"/>
        </w:rPr>
        <w:t>Be sure to send all prep materials in advance including names of attendees, agenda, materials that will be presented</w:t>
      </w:r>
      <w:r w:rsidR="004564C0" w:rsidRPr="002A77E7">
        <w:rPr>
          <w:rFonts w:ascii="Calibri" w:hAnsi="Calibri" w:cs="Calibri"/>
        </w:rPr>
        <w:t>,</w:t>
      </w:r>
      <w:r w:rsidR="01B1EE02" w:rsidRPr="002A77E7">
        <w:rPr>
          <w:rFonts w:ascii="Calibri" w:hAnsi="Calibri" w:cs="Calibri"/>
        </w:rPr>
        <w:t xml:space="preserve"> and any meeting specific terminology.  </w:t>
      </w:r>
    </w:p>
    <w:p w14:paraId="2E7D0B7E" w14:textId="5CCBCFE1" w:rsidR="01B1EE02" w:rsidRPr="002A77E7" w:rsidRDefault="01B1EE02" w:rsidP="2B2BF534">
      <w:pPr>
        <w:pStyle w:val="ListParagraph"/>
        <w:numPr>
          <w:ilvl w:val="0"/>
          <w:numId w:val="3"/>
        </w:numPr>
        <w:rPr>
          <w:rFonts w:ascii="Calibri" w:hAnsi="Calibri" w:cs="Calibri"/>
        </w:rPr>
      </w:pPr>
      <w:r w:rsidRPr="002A77E7">
        <w:rPr>
          <w:rFonts w:ascii="Calibri" w:hAnsi="Calibri" w:cs="Calibri"/>
        </w:rPr>
        <w:t>I</w:t>
      </w:r>
      <w:r w:rsidRPr="002A77E7">
        <w:rPr>
          <w:rFonts w:ascii="Calibri" w:hAnsi="Calibri" w:cs="Calibri"/>
          <w:b/>
          <w:bCs/>
        </w:rPr>
        <w:t>n</w:t>
      </w:r>
      <w:r w:rsidR="00061369" w:rsidRPr="002A77E7">
        <w:rPr>
          <w:rFonts w:ascii="Calibri" w:hAnsi="Calibri" w:cs="Calibri"/>
          <w:b/>
          <w:bCs/>
        </w:rPr>
        <w:t>-</w:t>
      </w:r>
      <w:r w:rsidRPr="002A77E7">
        <w:rPr>
          <w:rFonts w:ascii="Calibri" w:hAnsi="Calibri" w:cs="Calibri"/>
          <w:b/>
          <w:bCs/>
        </w:rPr>
        <w:t xml:space="preserve">person:  </w:t>
      </w:r>
      <w:r w:rsidRPr="002A77E7">
        <w:rPr>
          <w:rFonts w:ascii="Calibri" w:hAnsi="Calibri" w:cs="Calibri"/>
        </w:rPr>
        <w:t>Ensure any individuals relying on ASL interpretation have appropriate line of sight between the speaker and the interpreter – ask the deaf individual for preference on where the interpreter s</w:t>
      </w:r>
      <w:r w:rsidR="723A4FC5" w:rsidRPr="002A77E7">
        <w:rPr>
          <w:rFonts w:ascii="Calibri" w:hAnsi="Calibri" w:cs="Calibri"/>
        </w:rPr>
        <w:t>hould interpret from.</w:t>
      </w:r>
      <w:r w:rsidR="0069494F" w:rsidRPr="002A77E7">
        <w:rPr>
          <w:rFonts w:ascii="Calibri" w:hAnsi="Calibri" w:cs="Calibri"/>
        </w:rPr>
        <w:t xml:space="preserve"> Avoid seating placements that result in the “ping-pong” effect of looking from the interpreter to the speaker, and instead, set up a direct line of sight.</w:t>
      </w:r>
      <w:r w:rsidR="723A4FC5" w:rsidRPr="002A77E7">
        <w:rPr>
          <w:rFonts w:ascii="Calibri" w:hAnsi="Calibri" w:cs="Calibri"/>
        </w:rPr>
        <w:t xml:space="preserve">  Ensure that all participants are able to see the interpreter. </w:t>
      </w:r>
    </w:p>
    <w:p w14:paraId="6BA413AA" w14:textId="5D255566" w:rsidR="723A4FC5" w:rsidRPr="002A77E7" w:rsidRDefault="723A4FC5" w:rsidP="2B2BF534">
      <w:pPr>
        <w:pStyle w:val="ListParagraph"/>
        <w:numPr>
          <w:ilvl w:val="0"/>
          <w:numId w:val="3"/>
        </w:numPr>
        <w:rPr>
          <w:rFonts w:ascii="Calibri" w:hAnsi="Calibri" w:cs="Calibri"/>
          <w:b/>
          <w:bCs/>
        </w:rPr>
      </w:pPr>
      <w:r w:rsidRPr="002A77E7">
        <w:rPr>
          <w:rFonts w:ascii="Calibri" w:hAnsi="Calibri" w:cs="Calibri"/>
          <w:b/>
          <w:bCs/>
        </w:rPr>
        <w:t xml:space="preserve">Virtual: </w:t>
      </w:r>
      <w:r w:rsidR="38651915" w:rsidRPr="002A77E7">
        <w:rPr>
          <w:rFonts w:ascii="Calibri" w:hAnsi="Calibri" w:cs="Calibri"/>
        </w:rPr>
        <w:t>The interpreter will join the meeting on the virtual platform. Each platform has different features – below are some tools available via Zoom (subject to updates):</w:t>
      </w:r>
    </w:p>
    <w:p w14:paraId="74D48908" w14:textId="27CA118A" w:rsidR="38651915" w:rsidRPr="002A77E7" w:rsidRDefault="38651915" w:rsidP="2B2BF534">
      <w:pPr>
        <w:pStyle w:val="ListParagraph"/>
        <w:numPr>
          <w:ilvl w:val="1"/>
          <w:numId w:val="3"/>
        </w:numPr>
        <w:rPr>
          <w:rFonts w:ascii="Calibri" w:hAnsi="Calibri" w:cs="Calibri"/>
          <w:b/>
          <w:bCs/>
        </w:rPr>
      </w:pPr>
      <w:r w:rsidRPr="002A77E7">
        <w:rPr>
          <w:rFonts w:ascii="Calibri" w:hAnsi="Calibri" w:cs="Calibri"/>
        </w:rPr>
        <w:t xml:space="preserve">Assign “multi-pin” feature to interpreter team and deaf attendees. This is an important tool in allowing the interpreter and deaf attendees to keep the interpreter and the speaker on the screen at a larger, viewable size.  </w:t>
      </w:r>
    </w:p>
    <w:p w14:paraId="368FBB5E" w14:textId="5F0BC4C2" w:rsidR="0542E9EB" w:rsidRPr="002A77E7" w:rsidRDefault="0542E9EB" w:rsidP="2B2BF534">
      <w:pPr>
        <w:pStyle w:val="ListParagraph"/>
        <w:numPr>
          <w:ilvl w:val="1"/>
          <w:numId w:val="3"/>
        </w:numPr>
        <w:rPr>
          <w:rFonts w:ascii="Calibri" w:hAnsi="Calibri" w:cs="Calibri"/>
          <w:b/>
          <w:bCs/>
        </w:rPr>
      </w:pPr>
      <w:r w:rsidRPr="002A77E7">
        <w:rPr>
          <w:rFonts w:ascii="Calibri" w:hAnsi="Calibri" w:cs="Calibri"/>
        </w:rPr>
        <w:t>Enable chat feature for interpreter and deaf attendees to be able to communicate and trouble shoot any issues or communicate specific vocabulary</w:t>
      </w:r>
      <w:r w:rsidR="00061369" w:rsidRPr="002A77E7">
        <w:rPr>
          <w:rFonts w:ascii="Calibri" w:hAnsi="Calibri" w:cs="Calibri"/>
        </w:rPr>
        <w:t>.</w:t>
      </w:r>
      <w:r w:rsidRPr="002A77E7">
        <w:rPr>
          <w:rFonts w:ascii="Calibri" w:hAnsi="Calibri" w:cs="Calibri"/>
        </w:rPr>
        <w:t xml:space="preserve"> </w:t>
      </w:r>
    </w:p>
    <w:p w14:paraId="09D2205F" w14:textId="09441804" w:rsidR="0542E9EB" w:rsidRPr="002A77E7" w:rsidRDefault="0542E9EB" w:rsidP="2B2BF534">
      <w:pPr>
        <w:pStyle w:val="ListParagraph"/>
        <w:numPr>
          <w:ilvl w:val="1"/>
          <w:numId w:val="3"/>
        </w:numPr>
        <w:rPr>
          <w:rFonts w:ascii="Calibri" w:hAnsi="Calibri" w:cs="Calibri"/>
          <w:b/>
          <w:bCs/>
        </w:rPr>
      </w:pPr>
      <w:r w:rsidRPr="002A77E7">
        <w:rPr>
          <w:rFonts w:ascii="Calibri" w:hAnsi="Calibri" w:cs="Calibri"/>
        </w:rPr>
        <w:t xml:space="preserve">Ask attendees to say their name before speaking. </w:t>
      </w:r>
    </w:p>
    <w:p w14:paraId="4302C8B2" w14:textId="03E05C46" w:rsidR="0542E9EB" w:rsidRPr="002A77E7" w:rsidRDefault="0542E9EB" w:rsidP="2B2BF534">
      <w:pPr>
        <w:pStyle w:val="ListParagraph"/>
        <w:numPr>
          <w:ilvl w:val="0"/>
          <w:numId w:val="3"/>
        </w:numPr>
        <w:rPr>
          <w:rFonts w:ascii="Calibri" w:hAnsi="Calibri" w:cs="Calibri"/>
          <w:b/>
          <w:bCs/>
        </w:rPr>
      </w:pPr>
      <w:r w:rsidRPr="002A77E7">
        <w:rPr>
          <w:rFonts w:ascii="Calibri" w:hAnsi="Calibri" w:cs="Calibri"/>
          <w:b/>
          <w:bCs/>
        </w:rPr>
        <w:t>Hybrid</w:t>
      </w:r>
      <w:r w:rsidRPr="002A77E7">
        <w:rPr>
          <w:rFonts w:ascii="Calibri" w:hAnsi="Calibri" w:cs="Calibri"/>
        </w:rPr>
        <w:t>:</w:t>
      </w:r>
    </w:p>
    <w:p w14:paraId="7A859DE7" w14:textId="4F7F4521" w:rsidR="09C94EBE" w:rsidRPr="002A77E7" w:rsidRDefault="09C94EBE" w:rsidP="2B2BF534">
      <w:pPr>
        <w:pStyle w:val="ListParagraph"/>
        <w:numPr>
          <w:ilvl w:val="1"/>
          <w:numId w:val="3"/>
        </w:numPr>
        <w:rPr>
          <w:rFonts w:ascii="Calibri" w:hAnsi="Calibri" w:cs="Calibri"/>
          <w:b/>
          <w:bCs/>
        </w:rPr>
      </w:pPr>
      <w:r w:rsidRPr="002A77E7">
        <w:rPr>
          <w:rFonts w:ascii="Calibri" w:hAnsi="Calibri" w:cs="Calibri"/>
        </w:rPr>
        <w:t xml:space="preserve">If </w:t>
      </w:r>
      <w:r w:rsidR="0542E9EB" w:rsidRPr="002A77E7">
        <w:rPr>
          <w:rFonts w:ascii="Calibri" w:hAnsi="Calibri" w:cs="Calibri"/>
        </w:rPr>
        <w:t>ASL interpreter in physical room/deaf attendees</w:t>
      </w:r>
      <w:r w:rsidR="725AE4DF" w:rsidRPr="002A77E7">
        <w:rPr>
          <w:rFonts w:ascii="Calibri" w:hAnsi="Calibri" w:cs="Calibri"/>
        </w:rPr>
        <w:t xml:space="preserve"> are virtual, e</w:t>
      </w:r>
      <w:r w:rsidR="0542E9EB" w:rsidRPr="002A77E7">
        <w:rPr>
          <w:rFonts w:ascii="Calibri" w:hAnsi="Calibri" w:cs="Calibri"/>
        </w:rPr>
        <w:t xml:space="preserve">nsure that camera feed of </w:t>
      </w:r>
      <w:r w:rsidR="5908D2B8" w:rsidRPr="002A77E7">
        <w:rPr>
          <w:rFonts w:ascii="Calibri" w:hAnsi="Calibri" w:cs="Calibri"/>
        </w:rPr>
        <w:t>ASL interpreter is close up, without distractions behind the interpreter (</w:t>
      </w:r>
      <w:r w:rsidR="00061369" w:rsidRPr="002A77E7">
        <w:rPr>
          <w:rFonts w:ascii="Calibri" w:hAnsi="Calibri" w:cs="Calibri"/>
        </w:rPr>
        <w:t>i</w:t>
      </w:r>
      <w:r w:rsidR="5908D2B8" w:rsidRPr="002A77E7">
        <w:rPr>
          <w:rFonts w:ascii="Calibri" w:hAnsi="Calibri" w:cs="Calibri"/>
        </w:rPr>
        <w:t>.e.</w:t>
      </w:r>
      <w:r w:rsidR="00061369" w:rsidRPr="002A77E7">
        <w:rPr>
          <w:rFonts w:ascii="Calibri" w:hAnsi="Calibri" w:cs="Calibri"/>
        </w:rPr>
        <w:t>,</w:t>
      </w:r>
      <w:r w:rsidR="5908D2B8" w:rsidRPr="002A77E7">
        <w:rPr>
          <w:rFonts w:ascii="Calibri" w:hAnsi="Calibri" w:cs="Calibri"/>
        </w:rPr>
        <w:t xml:space="preserve"> neutral background, no path of travel behind the interpreter, </w:t>
      </w:r>
      <w:proofErr w:type="spellStart"/>
      <w:r w:rsidR="5908D2B8" w:rsidRPr="002A77E7">
        <w:rPr>
          <w:rFonts w:ascii="Calibri" w:hAnsi="Calibri" w:cs="Calibri"/>
        </w:rPr>
        <w:t>etc</w:t>
      </w:r>
      <w:proofErr w:type="spellEnd"/>
      <w:r w:rsidR="5908D2B8" w:rsidRPr="002A77E7">
        <w:rPr>
          <w:rFonts w:ascii="Calibri" w:hAnsi="Calibri" w:cs="Calibri"/>
        </w:rPr>
        <w:t xml:space="preserve">).  </w:t>
      </w:r>
      <w:r w:rsidR="462BDF53" w:rsidRPr="002A77E7">
        <w:rPr>
          <w:rFonts w:ascii="Calibri" w:hAnsi="Calibri" w:cs="Calibri"/>
        </w:rPr>
        <w:t>If interpreter is voicing for deaf attendee, ensure there is a way to communicate/see each other.</w:t>
      </w:r>
    </w:p>
    <w:p w14:paraId="4F0311E3" w14:textId="795C0043" w:rsidR="12BC0125" w:rsidRPr="002A77E7" w:rsidRDefault="12BC0125" w:rsidP="2B2BF534">
      <w:pPr>
        <w:pStyle w:val="ListParagraph"/>
        <w:numPr>
          <w:ilvl w:val="1"/>
          <w:numId w:val="3"/>
        </w:numPr>
        <w:rPr>
          <w:rFonts w:ascii="Calibri" w:hAnsi="Calibri" w:cs="Calibri"/>
        </w:rPr>
      </w:pPr>
      <w:r w:rsidRPr="002A77E7">
        <w:rPr>
          <w:rFonts w:ascii="Calibri" w:hAnsi="Calibri" w:cs="Calibri"/>
        </w:rPr>
        <w:t xml:space="preserve">If ASL interpreter is virtual, deaf attendee is in the room, make sure microphone and sound set up </w:t>
      </w:r>
      <w:r w:rsidR="2B1D65CF" w:rsidRPr="002A77E7">
        <w:rPr>
          <w:rFonts w:ascii="Calibri" w:hAnsi="Calibri" w:cs="Calibri"/>
        </w:rPr>
        <w:t xml:space="preserve">is optimal. </w:t>
      </w:r>
    </w:p>
    <w:p w14:paraId="3C8CE15C" w14:textId="3AD26805" w:rsidR="462BDF53" w:rsidRPr="002A77E7" w:rsidRDefault="462BDF53" w:rsidP="2B2BF534">
      <w:pPr>
        <w:pStyle w:val="ListParagraph"/>
        <w:numPr>
          <w:ilvl w:val="1"/>
          <w:numId w:val="3"/>
        </w:numPr>
        <w:rPr>
          <w:rFonts w:ascii="Calibri" w:hAnsi="Calibri" w:cs="Calibri"/>
          <w:b/>
          <w:bCs/>
        </w:rPr>
      </w:pPr>
      <w:r w:rsidRPr="002A77E7">
        <w:rPr>
          <w:rFonts w:ascii="Calibri" w:hAnsi="Calibri" w:cs="Calibri"/>
        </w:rPr>
        <w:t>Test livestream view in advance– some livestream views only show the active speaker, identified by voice, and do not display the interpreter.</w:t>
      </w:r>
    </w:p>
    <w:p w14:paraId="029E8DD4" w14:textId="0DE4345D" w:rsidR="223A79A8" w:rsidRPr="002A77E7" w:rsidRDefault="223A79A8" w:rsidP="2B2BF534">
      <w:pPr>
        <w:pStyle w:val="ListParagraph"/>
        <w:numPr>
          <w:ilvl w:val="0"/>
          <w:numId w:val="3"/>
        </w:numPr>
        <w:rPr>
          <w:rFonts w:ascii="Calibri" w:hAnsi="Calibri" w:cs="Calibri"/>
          <w:b/>
          <w:bCs/>
        </w:rPr>
      </w:pPr>
      <w:proofErr w:type="spellStart"/>
      <w:r w:rsidRPr="002A77E7">
        <w:rPr>
          <w:rFonts w:ascii="Calibri" w:hAnsi="Calibri" w:cs="Calibri"/>
        </w:rPr>
        <w:t>DeafBlind</w:t>
      </w:r>
      <w:proofErr w:type="spellEnd"/>
      <w:r w:rsidRPr="002A77E7">
        <w:rPr>
          <w:rFonts w:ascii="Calibri" w:hAnsi="Calibri" w:cs="Calibri"/>
        </w:rPr>
        <w:t xml:space="preserve"> access: </w:t>
      </w:r>
      <w:r w:rsidR="0069494F" w:rsidRPr="002A77E7">
        <w:rPr>
          <w:rFonts w:ascii="Calibri" w:hAnsi="Calibri" w:cs="Calibri"/>
        </w:rPr>
        <w:t xml:space="preserve">Many individuals who are </w:t>
      </w:r>
      <w:proofErr w:type="spellStart"/>
      <w:r w:rsidR="0069494F" w:rsidRPr="002A77E7">
        <w:rPr>
          <w:rFonts w:ascii="Calibri" w:hAnsi="Calibri" w:cs="Calibri"/>
        </w:rPr>
        <w:t>DeafBlind</w:t>
      </w:r>
      <w:proofErr w:type="spellEnd"/>
      <w:r w:rsidR="0069494F" w:rsidRPr="002A77E7">
        <w:rPr>
          <w:rFonts w:ascii="Calibri" w:hAnsi="Calibri" w:cs="Calibri"/>
        </w:rPr>
        <w:t xml:space="preserve"> utilize Pro-</w:t>
      </w:r>
      <w:r w:rsidR="0552328B" w:rsidRPr="3F391658">
        <w:rPr>
          <w:rFonts w:ascii="Calibri" w:hAnsi="Calibri" w:cs="Calibri"/>
        </w:rPr>
        <w:t>T</w:t>
      </w:r>
      <w:r w:rsidR="0069494F" w:rsidRPr="3F391658">
        <w:rPr>
          <w:rFonts w:ascii="Calibri" w:hAnsi="Calibri" w:cs="Calibri"/>
        </w:rPr>
        <w:t>actile</w:t>
      </w:r>
      <w:r w:rsidR="0069494F" w:rsidRPr="002A77E7">
        <w:rPr>
          <w:rFonts w:ascii="Calibri" w:hAnsi="Calibri" w:cs="Calibri"/>
        </w:rPr>
        <w:t xml:space="preserve"> ASL interpreters, and many require a designated interpreting team with interpreters who have training in Pro-Tactile. </w:t>
      </w:r>
      <w:r w:rsidRPr="002A77E7">
        <w:rPr>
          <w:rFonts w:ascii="Calibri" w:hAnsi="Calibri" w:cs="Calibri"/>
        </w:rPr>
        <w:t xml:space="preserve"> </w:t>
      </w:r>
    </w:p>
    <w:p w14:paraId="1E86700A" w14:textId="04028732" w:rsidR="339C941F" w:rsidRPr="002A77E7" w:rsidRDefault="339C941F" w:rsidP="2B2BF534">
      <w:pPr>
        <w:rPr>
          <w:rFonts w:ascii="Calibri" w:hAnsi="Calibri" w:cs="Calibri"/>
          <w:b/>
          <w:bCs/>
        </w:rPr>
      </w:pPr>
      <w:r w:rsidRPr="002A77E7">
        <w:rPr>
          <w:rFonts w:ascii="Calibri" w:hAnsi="Calibri" w:cs="Calibri"/>
          <w:b/>
          <w:bCs/>
        </w:rPr>
        <w:t xml:space="preserve">Virtual meeting Access for Blind/Low Vision attendees: </w:t>
      </w:r>
    </w:p>
    <w:p w14:paraId="0D689C28" w14:textId="7E79AB51" w:rsidR="339C941F" w:rsidRPr="002A77E7" w:rsidRDefault="339C941F" w:rsidP="2B2BF534">
      <w:pPr>
        <w:rPr>
          <w:rFonts w:ascii="Calibri" w:hAnsi="Calibri" w:cs="Calibri"/>
        </w:rPr>
      </w:pPr>
      <w:r w:rsidRPr="002A77E7">
        <w:rPr>
          <w:rFonts w:ascii="Calibri" w:hAnsi="Calibri" w:cs="Calibri"/>
        </w:rPr>
        <w:t xml:space="preserve">Be aware that many tools available on virtual platforms may not have full accessibility in navigating tools available. </w:t>
      </w:r>
      <w:r w:rsidR="4F6AD467" w:rsidRPr="002A77E7">
        <w:rPr>
          <w:rFonts w:ascii="Calibri" w:hAnsi="Calibri" w:cs="Calibri"/>
        </w:rPr>
        <w:t xml:space="preserve">Some examples and workarounds: </w:t>
      </w:r>
    </w:p>
    <w:p w14:paraId="4CE86DB1" w14:textId="3DF79521" w:rsidR="4FC980BA" w:rsidRPr="002A77E7" w:rsidRDefault="4FC980BA" w:rsidP="2B2BF534">
      <w:pPr>
        <w:pStyle w:val="ListParagraph"/>
        <w:numPr>
          <w:ilvl w:val="0"/>
          <w:numId w:val="1"/>
        </w:numPr>
        <w:rPr>
          <w:rFonts w:ascii="Calibri" w:hAnsi="Calibri" w:cs="Calibri"/>
        </w:rPr>
      </w:pPr>
      <w:r w:rsidRPr="002A77E7">
        <w:rPr>
          <w:rFonts w:ascii="Calibri" w:hAnsi="Calibri" w:cs="Calibri"/>
        </w:rPr>
        <w:t>C</w:t>
      </w:r>
      <w:r w:rsidR="339C941F" w:rsidRPr="002A77E7">
        <w:rPr>
          <w:rFonts w:ascii="Calibri" w:hAnsi="Calibri" w:cs="Calibri"/>
        </w:rPr>
        <w:t>hat feature</w:t>
      </w:r>
      <w:r w:rsidR="49752587" w:rsidRPr="002A77E7">
        <w:rPr>
          <w:rFonts w:ascii="Calibri" w:hAnsi="Calibri" w:cs="Calibri"/>
        </w:rPr>
        <w:t xml:space="preserve"> on Zoom</w:t>
      </w:r>
      <w:r w:rsidR="339C941F" w:rsidRPr="002A77E7">
        <w:rPr>
          <w:rFonts w:ascii="Calibri" w:hAnsi="Calibri" w:cs="Calibri"/>
        </w:rPr>
        <w:t xml:space="preserve"> is not available to individuals who are blind/low vision</w:t>
      </w:r>
      <w:r w:rsidR="76B81EB6" w:rsidRPr="002A77E7">
        <w:rPr>
          <w:rFonts w:ascii="Calibri" w:hAnsi="Calibri" w:cs="Calibri"/>
        </w:rPr>
        <w:t xml:space="preserve"> – either avoid using the chat</w:t>
      </w:r>
      <w:r w:rsidR="0A397CEC" w:rsidRPr="002A77E7">
        <w:rPr>
          <w:rFonts w:ascii="Calibri" w:hAnsi="Calibri" w:cs="Calibri"/>
        </w:rPr>
        <w:t xml:space="preserve"> </w:t>
      </w:r>
      <w:r w:rsidR="76B81EB6" w:rsidRPr="002A77E7">
        <w:rPr>
          <w:rFonts w:ascii="Calibri" w:hAnsi="Calibri" w:cs="Calibri"/>
        </w:rPr>
        <w:t xml:space="preserve">or assign staff member to </w:t>
      </w:r>
      <w:r w:rsidR="4BA6D2EB" w:rsidRPr="002A77E7">
        <w:rPr>
          <w:rFonts w:ascii="Calibri" w:hAnsi="Calibri" w:cs="Calibri"/>
        </w:rPr>
        <w:t xml:space="preserve">read all messages in the chat.  </w:t>
      </w:r>
      <w:r w:rsidR="339C941F" w:rsidRPr="002A77E7">
        <w:rPr>
          <w:rFonts w:ascii="Calibri" w:hAnsi="Calibri" w:cs="Calibri"/>
        </w:rPr>
        <w:t xml:space="preserve"> </w:t>
      </w:r>
    </w:p>
    <w:p w14:paraId="044D82C0" w14:textId="034B3948" w:rsidR="1E9C540E" w:rsidRPr="002A77E7" w:rsidRDefault="1E9C540E" w:rsidP="2B2BF534">
      <w:pPr>
        <w:pStyle w:val="ListParagraph"/>
        <w:numPr>
          <w:ilvl w:val="0"/>
          <w:numId w:val="1"/>
        </w:numPr>
        <w:rPr>
          <w:rFonts w:ascii="Calibri" w:hAnsi="Calibri" w:cs="Calibri"/>
        </w:rPr>
      </w:pPr>
      <w:r w:rsidRPr="002A77E7">
        <w:rPr>
          <w:rFonts w:ascii="Calibri" w:hAnsi="Calibri" w:cs="Calibri"/>
        </w:rPr>
        <w:t xml:space="preserve">If using virtual meeting, provide a phone number along with meeting link, so that attendees can call in by telephone.  </w:t>
      </w:r>
    </w:p>
    <w:p w14:paraId="427FAE2F" w14:textId="5DA9E214" w:rsidR="1E9C540E" w:rsidRPr="002A77E7" w:rsidRDefault="1E9C540E" w:rsidP="2B2BF534">
      <w:pPr>
        <w:pStyle w:val="ListParagraph"/>
        <w:numPr>
          <w:ilvl w:val="0"/>
          <w:numId w:val="1"/>
        </w:numPr>
        <w:rPr>
          <w:rFonts w:ascii="Calibri" w:hAnsi="Calibri" w:cs="Calibri"/>
        </w:rPr>
      </w:pPr>
      <w:r w:rsidRPr="002A77E7">
        <w:rPr>
          <w:rFonts w:ascii="Calibri" w:hAnsi="Calibri" w:cs="Calibri"/>
        </w:rPr>
        <w:t xml:space="preserve">When screen-sharing any documents, be aware that blind/low vision attendees may not be able to access the presentation. One possible option is to read all text on the slide and describe any images. </w:t>
      </w:r>
    </w:p>
    <w:p w14:paraId="07945C9D" w14:textId="30398B72" w:rsidR="2D20168A" w:rsidRPr="002A77E7" w:rsidRDefault="2D20168A" w:rsidP="2B2BF534">
      <w:pPr>
        <w:rPr>
          <w:rFonts w:ascii="Calibri" w:hAnsi="Calibri" w:cs="Calibri"/>
        </w:rPr>
      </w:pPr>
      <w:r w:rsidRPr="002A77E7">
        <w:rPr>
          <w:rFonts w:ascii="Calibri" w:hAnsi="Calibri" w:cs="Calibri"/>
          <w:b/>
          <w:bCs/>
        </w:rPr>
        <w:t xml:space="preserve">Materials in Alternate Formats: </w:t>
      </w:r>
    </w:p>
    <w:p w14:paraId="63CC6507" w14:textId="492DA7BB" w:rsidR="2D20168A" w:rsidRPr="002A77E7" w:rsidRDefault="2D20168A" w:rsidP="2B2BF534">
      <w:pPr>
        <w:rPr>
          <w:rFonts w:ascii="Calibri" w:hAnsi="Calibri" w:cs="Calibri"/>
        </w:rPr>
      </w:pPr>
      <w:r w:rsidRPr="002A77E7">
        <w:rPr>
          <w:rFonts w:ascii="Calibri" w:hAnsi="Calibri" w:cs="Calibri"/>
        </w:rPr>
        <w:t>Attendees who are blind or low vision may require materials in alternate formats for accessibility. Some examples</w:t>
      </w:r>
      <w:r w:rsidR="4DF05EB8" w:rsidRPr="002A77E7">
        <w:rPr>
          <w:rFonts w:ascii="Calibri" w:hAnsi="Calibri" w:cs="Calibri"/>
        </w:rPr>
        <w:t>, which can be made available both virtually and hybrid</w:t>
      </w:r>
      <w:r w:rsidRPr="002A77E7">
        <w:rPr>
          <w:rFonts w:ascii="Calibri" w:hAnsi="Calibri" w:cs="Calibri"/>
        </w:rPr>
        <w:t>:</w:t>
      </w:r>
    </w:p>
    <w:p w14:paraId="72A94EA6" w14:textId="4368B146" w:rsidR="2D20168A" w:rsidRPr="002A77E7" w:rsidRDefault="2D20168A" w:rsidP="2B2BF534">
      <w:pPr>
        <w:pStyle w:val="ListParagraph"/>
        <w:numPr>
          <w:ilvl w:val="0"/>
          <w:numId w:val="2"/>
        </w:numPr>
        <w:rPr>
          <w:rFonts w:ascii="Calibri" w:hAnsi="Calibri" w:cs="Calibri"/>
        </w:rPr>
      </w:pPr>
      <w:r w:rsidRPr="002A77E7">
        <w:rPr>
          <w:rFonts w:ascii="Calibri" w:hAnsi="Calibri" w:cs="Calibri"/>
        </w:rPr>
        <w:t xml:space="preserve">Have materials available in electronic format and test accessibility of your documents. Word documents provide the most accessibility for individuals who use screen readers – consider having both a PDF and word format. </w:t>
      </w:r>
    </w:p>
    <w:p w14:paraId="28E06FA0" w14:textId="5F832FE4" w:rsidR="2D20168A" w:rsidRPr="002A77E7" w:rsidRDefault="2D20168A" w:rsidP="2B2BF534">
      <w:pPr>
        <w:pStyle w:val="ListParagraph"/>
        <w:numPr>
          <w:ilvl w:val="0"/>
          <w:numId w:val="2"/>
        </w:numPr>
        <w:rPr>
          <w:rFonts w:ascii="Calibri" w:hAnsi="Calibri" w:cs="Calibri"/>
        </w:rPr>
      </w:pPr>
      <w:r w:rsidRPr="002A77E7">
        <w:rPr>
          <w:rFonts w:ascii="Calibri" w:hAnsi="Calibri" w:cs="Calibri"/>
        </w:rPr>
        <w:t>Large print</w:t>
      </w:r>
      <w:r w:rsidR="00C363E6" w:rsidRPr="002A77E7">
        <w:rPr>
          <w:rFonts w:ascii="Calibri" w:hAnsi="Calibri" w:cs="Calibri"/>
        </w:rPr>
        <w:t>:</w:t>
      </w:r>
      <w:r w:rsidRPr="002A77E7">
        <w:rPr>
          <w:rFonts w:ascii="Calibri" w:hAnsi="Calibri" w:cs="Calibri"/>
        </w:rPr>
        <w:t xml:space="preserve"> have a version of your materials such as agenda and reports, available in large print format, </w:t>
      </w:r>
      <w:r w:rsidR="6FF9E4BB" w:rsidRPr="002A77E7">
        <w:rPr>
          <w:rFonts w:ascii="Calibri" w:hAnsi="Calibri" w:cs="Calibri"/>
        </w:rPr>
        <w:t>typically a sans serif font</w:t>
      </w:r>
      <w:r w:rsidR="6E5B7663" w:rsidRPr="002A77E7">
        <w:rPr>
          <w:rFonts w:ascii="Calibri" w:hAnsi="Calibri" w:cs="Calibri"/>
        </w:rPr>
        <w:t xml:space="preserve"> like Arial,</w:t>
      </w:r>
      <w:r w:rsidR="6FF9E4BB" w:rsidRPr="002A77E7">
        <w:rPr>
          <w:rFonts w:ascii="Calibri" w:hAnsi="Calibri" w:cs="Calibri"/>
        </w:rPr>
        <w:t xml:space="preserve"> in </w:t>
      </w:r>
      <w:r w:rsidR="256A5B20" w:rsidRPr="002A77E7">
        <w:rPr>
          <w:rFonts w:ascii="Calibri" w:hAnsi="Calibri" w:cs="Calibri"/>
        </w:rPr>
        <w:t xml:space="preserve">18-22 point font. </w:t>
      </w:r>
    </w:p>
    <w:p w14:paraId="0F57C60D" w14:textId="68410A26" w:rsidR="5589E38B" w:rsidRPr="002A77E7" w:rsidRDefault="5589E38B" w:rsidP="2B2BF534">
      <w:pPr>
        <w:pStyle w:val="ListParagraph"/>
        <w:numPr>
          <w:ilvl w:val="0"/>
          <w:numId w:val="2"/>
        </w:numPr>
        <w:rPr>
          <w:rFonts w:ascii="Calibri" w:hAnsi="Calibri" w:cs="Calibri"/>
        </w:rPr>
      </w:pPr>
      <w:r w:rsidRPr="002A77E7">
        <w:rPr>
          <w:rFonts w:ascii="Calibri" w:hAnsi="Calibri" w:cs="Calibri"/>
        </w:rPr>
        <w:t xml:space="preserve">Audio format: </w:t>
      </w:r>
      <w:r w:rsidR="3014E76E" w:rsidRPr="002A77E7">
        <w:rPr>
          <w:rFonts w:ascii="Calibri" w:hAnsi="Calibri" w:cs="Calibri"/>
        </w:rPr>
        <w:t xml:space="preserve">if requested, </w:t>
      </w:r>
      <w:r w:rsidRPr="002A77E7">
        <w:rPr>
          <w:rFonts w:ascii="Calibri" w:hAnsi="Calibri" w:cs="Calibri"/>
        </w:rPr>
        <w:t>have a member of your team recorded reading through the agenda and have available</w:t>
      </w:r>
      <w:r w:rsidR="2C575CFA" w:rsidRPr="002A77E7">
        <w:rPr>
          <w:rFonts w:ascii="Calibri" w:hAnsi="Calibri" w:cs="Calibri"/>
        </w:rPr>
        <w:t xml:space="preserve">. </w:t>
      </w:r>
      <w:r w:rsidR="256A5B20" w:rsidRPr="002A77E7">
        <w:rPr>
          <w:rFonts w:ascii="Calibri" w:hAnsi="Calibri" w:cs="Calibri"/>
        </w:rPr>
        <w:t xml:space="preserve"> </w:t>
      </w:r>
    </w:p>
    <w:p w14:paraId="1232D739" w14:textId="7B951265" w:rsidR="3E533AAD" w:rsidRPr="002A77E7" w:rsidRDefault="3E533AAD" w:rsidP="2B2BF534">
      <w:pPr>
        <w:pStyle w:val="ListParagraph"/>
        <w:numPr>
          <w:ilvl w:val="0"/>
          <w:numId w:val="2"/>
        </w:numPr>
        <w:rPr>
          <w:rFonts w:ascii="Calibri" w:hAnsi="Calibri" w:cs="Calibri"/>
        </w:rPr>
      </w:pPr>
      <w:r w:rsidRPr="002A77E7">
        <w:rPr>
          <w:rFonts w:ascii="Calibri" w:hAnsi="Calibri" w:cs="Calibri"/>
        </w:rPr>
        <w:t xml:space="preserve">Braille: if a braille version is requested, be sure to allow sufficient advance time to have braille version printed. </w:t>
      </w:r>
    </w:p>
    <w:p w14:paraId="79AE9119" w14:textId="37430668" w:rsidR="29B2DE02" w:rsidRPr="002A77E7" w:rsidRDefault="29B2DE02" w:rsidP="2B2BF534">
      <w:pPr>
        <w:rPr>
          <w:rFonts w:ascii="Calibri" w:hAnsi="Calibri" w:cs="Calibri"/>
        </w:rPr>
      </w:pPr>
      <w:r w:rsidRPr="002A77E7">
        <w:rPr>
          <w:rFonts w:ascii="Calibri" w:hAnsi="Calibri" w:cs="Calibri"/>
        </w:rPr>
        <w:t xml:space="preserve">If you have any questions, please feel free to contact </w:t>
      </w:r>
      <w:r w:rsidR="0069494F" w:rsidRPr="002A77E7">
        <w:rPr>
          <w:rFonts w:ascii="Calibri" w:hAnsi="Calibri" w:cs="Calibri"/>
        </w:rPr>
        <w:t>the City of Chicago Mayor’s Office for People with Disabilities</w:t>
      </w:r>
      <w:r w:rsidRPr="002A77E7">
        <w:rPr>
          <w:rFonts w:ascii="Calibri" w:hAnsi="Calibri" w:cs="Calibri"/>
        </w:rPr>
        <w:t xml:space="preserve"> at </w:t>
      </w:r>
      <w:hyperlink r:id="rId14">
        <w:r w:rsidRPr="002A77E7">
          <w:rPr>
            <w:rStyle w:val="Hyperlink"/>
            <w:rFonts w:ascii="Calibri" w:hAnsi="Calibri" w:cs="Calibri"/>
          </w:rPr>
          <w:t>MOPD</w:t>
        </w:r>
        <w:r w:rsidR="75D246C4" w:rsidRPr="002A77E7">
          <w:rPr>
            <w:rStyle w:val="Hyperlink"/>
            <w:rFonts w:ascii="Calibri" w:hAnsi="Calibri" w:cs="Calibri"/>
          </w:rPr>
          <w:t>Access@cityofchicago.org.</w:t>
        </w:r>
      </w:hyperlink>
    </w:p>
    <w:sectPr w:rsidR="29B2DE02" w:rsidRPr="002A77E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7DEE" w14:textId="77777777" w:rsidR="00811C47" w:rsidRDefault="00811C47" w:rsidP="0069494F">
      <w:pPr>
        <w:spacing w:after="0" w:line="240" w:lineRule="auto"/>
      </w:pPr>
      <w:r>
        <w:separator/>
      </w:r>
    </w:p>
  </w:endnote>
  <w:endnote w:type="continuationSeparator" w:id="0">
    <w:p w14:paraId="74C71F94" w14:textId="77777777" w:rsidR="00811C47" w:rsidRDefault="00811C47" w:rsidP="0069494F">
      <w:pPr>
        <w:spacing w:after="0" w:line="240" w:lineRule="auto"/>
      </w:pPr>
      <w:r>
        <w:continuationSeparator/>
      </w:r>
    </w:p>
  </w:endnote>
  <w:endnote w:type="continuationNotice" w:id="1">
    <w:p w14:paraId="00E202DD" w14:textId="77777777" w:rsidR="00811C47" w:rsidRDefault="00811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52EB" w14:textId="4459FF5E" w:rsidR="0069494F" w:rsidRDefault="0069494F">
    <w:pPr>
      <w:pStyle w:val="Footer"/>
    </w:pPr>
    <w:r>
      <w:tab/>
    </w:r>
    <w:r>
      <w:tab/>
      <w:t>Last updated 5/9/23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290A" w14:textId="77777777" w:rsidR="00811C47" w:rsidRDefault="00811C47" w:rsidP="0069494F">
      <w:pPr>
        <w:spacing w:after="0" w:line="240" w:lineRule="auto"/>
      </w:pPr>
      <w:r>
        <w:separator/>
      </w:r>
    </w:p>
  </w:footnote>
  <w:footnote w:type="continuationSeparator" w:id="0">
    <w:p w14:paraId="78B5C315" w14:textId="77777777" w:rsidR="00811C47" w:rsidRDefault="00811C47" w:rsidP="0069494F">
      <w:pPr>
        <w:spacing w:after="0" w:line="240" w:lineRule="auto"/>
      </w:pPr>
      <w:r>
        <w:continuationSeparator/>
      </w:r>
    </w:p>
  </w:footnote>
  <w:footnote w:type="continuationNotice" w:id="1">
    <w:p w14:paraId="4A3B08DE" w14:textId="77777777" w:rsidR="00811C47" w:rsidRDefault="00811C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BA06"/>
    <w:multiLevelType w:val="hybridMultilevel"/>
    <w:tmpl w:val="FFFFFFFF"/>
    <w:lvl w:ilvl="0" w:tplc="D3A02838">
      <w:start w:val="1"/>
      <w:numFmt w:val="bullet"/>
      <w:lvlText w:val=""/>
      <w:lvlJc w:val="left"/>
      <w:pPr>
        <w:ind w:left="720" w:hanging="360"/>
      </w:pPr>
      <w:rPr>
        <w:rFonts w:ascii="Wingdings" w:hAnsi="Wingdings" w:hint="default"/>
      </w:rPr>
    </w:lvl>
    <w:lvl w:ilvl="1" w:tplc="68C6D154">
      <w:start w:val="1"/>
      <w:numFmt w:val="bullet"/>
      <w:lvlText w:val="o"/>
      <w:lvlJc w:val="left"/>
      <w:pPr>
        <w:ind w:left="1440" w:hanging="360"/>
      </w:pPr>
      <w:rPr>
        <w:rFonts w:ascii="Courier New" w:hAnsi="Courier New" w:hint="default"/>
      </w:rPr>
    </w:lvl>
    <w:lvl w:ilvl="2" w:tplc="1ECE0AAC">
      <w:start w:val="1"/>
      <w:numFmt w:val="bullet"/>
      <w:lvlText w:val=""/>
      <w:lvlJc w:val="left"/>
      <w:pPr>
        <w:ind w:left="2160" w:hanging="360"/>
      </w:pPr>
      <w:rPr>
        <w:rFonts w:ascii="Wingdings" w:hAnsi="Wingdings" w:hint="default"/>
      </w:rPr>
    </w:lvl>
    <w:lvl w:ilvl="3" w:tplc="E4F89414">
      <w:start w:val="1"/>
      <w:numFmt w:val="bullet"/>
      <w:lvlText w:val=""/>
      <w:lvlJc w:val="left"/>
      <w:pPr>
        <w:ind w:left="2880" w:hanging="360"/>
      </w:pPr>
      <w:rPr>
        <w:rFonts w:ascii="Symbol" w:hAnsi="Symbol" w:hint="default"/>
      </w:rPr>
    </w:lvl>
    <w:lvl w:ilvl="4" w:tplc="69AEC080">
      <w:start w:val="1"/>
      <w:numFmt w:val="bullet"/>
      <w:lvlText w:val="o"/>
      <w:lvlJc w:val="left"/>
      <w:pPr>
        <w:ind w:left="3600" w:hanging="360"/>
      </w:pPr>
      <w:rPr>
        <w:rFonts w:ascii="Courier New" w:hAnsi="Courier New" w:hint="default"/>
      </w:rPr>
    </w:lvl>
    <w:lvl w:ilvl="5" w:tplc="6636BEC4">
      <w:start w:val="1"/>
      <w:numFmt w:val="bullet"/>
      <w:lvlText w:val=""/>
      <w:lvlJc w:val="left"/>
      <w:pPr>
        <w:ind w:left="4320" w:hanging="360"/>
      </w:pPr>
      <w:rPr>
        <w:rFonts w:ascii="Wingdings" w:hAnsi="Wingdings" w:hint="default"/>
      </w:rPr>
    </w:lvl>
    <w:lvl w:ilvl="6" w:tplc="F95AAA7A">
      <w:start w:val="1"/>
      <w:numFmt w:val="bullet"/>
      <w:lvlText w:val=""/>
      <w:lvlJc w:val="left"/>
      <w:pPr>
        <w:ind w:left="5040" w:hanging="360"/>
      </w:pPr>
      <w:rPr>
        <w:rFonts w:ascii="Symbol" w:hAnsi="Symbol" w:hint="default"/>
      </w:rPr>
    </w:lvl>
    <w:lvl w:ilvl="7" w:tplc="BE58C6C0">
      <w:start w:val="1"/>
      <w:numFmt w:val="bullet"/>
      <w:lvlText w:val="o"/>
      <w:lvlJc w:val="left"/>
      <w:pPr>
        <w:ind w:left="5760" w:hanging="360"/>
      </w:pPr>
      <w:rPr>
        <w:rFonts w:ascii="Courier New" w:hAnsi="Courier New" w:hint="default"/>
      </w:rPr>
    </w:lvl>
    <w:lvl w:ilvl="8" w:tplc="3510235C">
      <w:start w:val="1"/>
      <w:numFmt w:val="bullet"/>
      <w:lvlText w:val=""/>
      <w:lvlJc w:val="left"/>
      <w:pPr>
        <w:ind w:left="6480" w:hanging="360"/>
      </w:pPr>
      <w:rPr>
        <w:rFonts w:ascii="Wingdings" w:hAnsi="Wingdings" w:hint="default"/>
      </w:rPr>
    </w:lvl>
  </w:abstractNum>
  <w:abstractNum w:abstractNumId="1" w15:restartNumberingAfterBreak="0">
    <w:nsid w:val="4AC81C41"/>
    <w:multiLevelType w:val="hybridMultilevel"/>
    <w:tmpl w:val="F1ACFEFA"/>
    <w:lvl w:ilvl="0" w:tplc="8DB4A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D6DAF"/>
    <w:multiLevelType w:val="hybridMultilevel"/>
    <w:tmpl w:val="FFFFFFFF"/>
    <w:lvl w:ilvl="0" w:tplc="85548684">
      <w:start w:val="1"/>
      <w:numFmt w:val="bullet"/>
      <w:lvlText w:val=""/>
      <w:lvlJc w:val="left"/>
      <w:pPr>
        <w:ind w:left="720" w:hanging="360"/>
      </w:pPr>
      <w:rPr>
        <w:rFonts w:ascii="Wingdings" w:hAnsi="Wingdings" w:hint="default"/>
      </w:rPr>
    </w:lvl>
    <w:lvl w:ilvl="1" w:tplc="F72E47A2">
      <w:start w:val="1"/>
      <w:numFmt w:val="lowerLetter"/>
      <w:lvlText w:val="%2."/>
      <w:lvlJc w:val="left"/>
      <w:pPr>
        <w:ind w:left="1440" w:hanging="360"/>
      </w:pPr>
    </w:lvl>
    <w:lvl w:ilvl="2" w:tplc="9528AA10">
      <w:start w:val="1"/>
      <w:numFmt w:val="lowerRoman"/>
      <w:lvlText w:val="%3."/>
      <w:lvlJc w:val="right"/>
      <w:pPr>
        <w:ind w:left="2160" w:hanging="180"/>
      </w:pPr>
    </w:lvl>
    <w:lvl w:ilvl="3" w:tplc="B8449506">
      <w:start w:val="1"/>
      <w:numFmt w:val="decimal"/>
      <w:lvlText w:val="%4."/>
      <w:lvlJc w:val="left"/>
      <w:pPr>
        <w:ind w:left="2880" w:hanging="360"/>
      </w:pPr>
    </w:lvl>
    <w:lvl w:ilvl="4" w:tplc="8CDE98F8">
      <w:start w:val="1"/>
      <w:numFmt w:val="lowerLetter"/>
      <w:lvlText w:val="%5."/>
      <w:lvlJc w:val="left"/>
      <w:pPr>
        <w:ind w:left="3600" w:hanging="360"/>
      </w:pPr>
    </w:lvl>
    <w:lvl w:ilvl="5" w:tplc="CABE4F9A">
      <w:start w:val="1"/>
      <w:numFmt w:val="lowerRoman"/>
      <w:lvlText w:val="%6."/>
      <w:lvlJc w:val="right"/>
      <w:pPr>
        <w:ind w:left="4320" w:hanging="180"/>
      </w:pPr>
    </w:lvl>
    <w:lvl w:ilvl="6" w:tplc="4B1E297A">
      <w:start w:val="1"/>
      <w:numFmt w:val="decimal"/>
      <w:lvlText w:val="%7."/>
      <w:lvlJc w:val="left"/>
      <w:pPr>
        <w:ind w:left="5040" w:hanging="360"/>
      </w:pPr>
    </w:lvl>
    <w:lvl w:ilvl="7" w:tplc="7990101A">
      <w:start w:val="1"/>
      <w:numFmt w:val="lowerLetter"/>
      <w:lvlText w:val="%8."/>
      <w:lvlJc w:val="left"/>
      <w:pPr>
        <w:ind w:left="5760" w:hanging="360"/>
      </w:pPr>
    </w:lvl>
    <w:lvl w:ilvl="8" w:tplc="2AFE9A18">
      <w:start w:val="1"/>
      <w:numFmt w:val="lowerRoman"/>
      <w:lvlText w:val="%9."/>
      <w:lvlJc w:val="right"/>
      <w:pPr>
        <w:ind w:left="6480" w:hanging="180"/>
      </w:pPr>
    </w:lvl>
  </w:abstractNum>
  <w:abstractNum w:abstractNumId="3" w15:restartNumberingAfterBreak="0">
    <w:nsid w:val="5B60AAE8"/>
    <w:multiLevelType w:val="hybridMultilevel"/>
    <w:tmpl w:val="FFFFFFFF"/>
    <w:lvl w:ilvl="0" w:tplc="1F52D18A">
      <w:start w:val="1"/>
      <w:numFmt w:val="bullet"/>
      <w:lvlText w:val=""/>
      <w:lvlJc w:val="left"/>
      <w:pPr>
        <w:ind w:left="720" w:hanging="360"/>
      </w:pPr>
      <w:rPr>
        <w:rFonts w:ascii="Wingdings" w:hAnsi="Wingdings" w:hint="default"/>
      </w:rPr>
    </w:lvl>
    <w:lvl w:ilvl="1" w:tplc="20D25E36">
      <w:start w:val="1"/>
      <w:numFmt w:val="bullet"/>
      <w:lvlText w:val="o"/>
      <w:lvlJc w:val="left"/>
      <w:pPr>
        <w:ind w:left="1440" w:hanging="360"/>
      </w:pPr>
      <w:rPr>
        <w:rFonts w:ascii="Courier New" w:hAnsi="Courier New" w:hint="default"/>
      </w:rPr>
    </w:lvl>
    <w:lvl w:ilvl="2" w:tplc="D6E00180">
      <w:start w:val="1"/>
      <w:numFmt w:val="bullet"/>
      <w:lvlText w:val=""/>
      <w:lvlJc w:val="left"/>
      <w:pPr>
        <w:ind w:left="2160" w:hanging="360"/>
      </w:pPr>
      <w:rPr>
        <w:rFonts w:ascii="Wingdings" w:hAnsi="Wingdings" w:hint="default"/>
      </w:rPr>
    </w:lvl>
    <w:lvl w:ilvl="3" w:tplc="0D9211A4">
      <w:start w:val="1"/>
      <w:numFmt w:val="bullet"/>
      <w:lvlText w:val=""/>
      <w:lvlJc w:val="left"/>
      <w:pPr>
        <w:ind w:left="2880" w:hanging="360"/>
      </w:pPr>
      <w:rPr>
        <w:rFonts w:ascii="Symbol" w:hAnsi="Symbol" w:hint="default"/>
      </w:rPr>
    </w:lvl>
    <w:lvl w:ilvl="4" w:tplc="21B6A4F2">
      <w:start w:val="1"/>
      <w:numFmt w:val="bullet"/>
      <w:lvlText w:val="o"/>
      <w:lvlJc w:val="left"/>
      <w:pPr>
        <w:ind w:left="3600" w:hanging="360"/>
      </w:pPr>
      <w:rPr>
        <w:rFonts w:ascii="Courier New" w:hAnsi="Courier New" w:hint="default"/>
      </w:rPr>
    </w:lvl>
    <w:lvl w:ilvl="5" w:tplc="53C8A900">
      <w:start w:val="1"/>
      <w:numFmt w:val="bullet"/>
      <w:lvlText w:val=""/>
      <w:lvlJc w:val="left"/>
      <w:pPr>
        <w:ind w:left="4320" w:hanging="360"/>
      </w:pPr>
      <w:rPr>
        <w:rFonts w:ascii="Wingdings" w:hAnsi="Wingdings" w:hint="default"/>
      </w:rPr>
    </w:lvl>
    <w:lvl w:ilvl="6" w:tplc="E144A4A2">
      <w:start w:val="1"/>
      <w:numFmt w:val="bullet"/>
      <w:lvlText w:val=""/>
      <w:lvlJc w:val="left"/>
      <w:pPr>
        <w:ind w:left="5040" w:hanging="360"/>
      </w:pPr>
      <w:rPr>
        <w:rFonts w:ascii="Symbol" w:hAnsi="Symbol" w:hint="default"/>
      </w:rPr>
    </w:lvl>
    <w:lvl w:ilvl="7" w:tplc="4E64AA68">
      <w:start w:val="1"/>
      <w:numFmt w:val="bullet"/>
      <w:lvlText w:val="o"/>
      <w:lvlJc w:val="left"/>
      <w:pPr>
        <w:ind w:left="5760" w:hanging="360"/>
      </w:pPr>
      <w:rPr>
        <w:rFonts w:ascii="Courier New" w:hAnsi="Courier New" w:hint="default"/>
      </w:rPr>
    </w:lvl>
    <w:lvl w:ilvl="8" w:tplc="0A440F6A">
      <w:start w:val="1"/>
      <w:numFmt w:val="bullet"/>
      <w:lvlText w:val=""/>
      <w:lvlJc w:val="left"/>
      <w:pPr>
        <w:ind w:left="6480" w:hanging="360"/>
      </w:pPr>
      <w:rPr>
        <w:rFonts w:ascii="Wingdings" w:hAnsi="Wingdings" w:hint="default"/>
      </w:rPr>
    </w:lvl>
  </w:abstractNum>
  <w:abstractNum w:abstractNumId="4" w15:restartNumberingAfterBreak="0">
    <w:nsid w:val="5DEA54F0"/>
    <w:multiLevelType w:val="hybridMultilevel"/>
    <w:tmpl w:val="FFFFFFFF"/>
    <w:lvl w:ilvl="0" w:tplc="230262E0">
      <w:start w:val="1"/>
      <w:numFmt w:val="bullet"/>
      <w:lvlText w:val=""/>
      <w:lvlJc w:val="left"/>
      <w:pPr>
        <w:ind w:left="720" w:hanging="360"/>
      </w:pPr>
      <w:rPr>
        <w:rFonts w:ascii="Wingdings" w:hAnsi="Wingdings" w:hint="default"/>
      </w:rPr>
    </w:lvl>
    <w:lvl w:ilvl="1" w:tplc="91BC8438">
      <w:start w:val="1"/>
      <w:numFmt w:val="bullet"/>
      <w:lvlText w:val="o"/>
      <w:lvlJc w:val="left"/>
      <w:pPr>
        <w:ind w:left="1440" w:hanging="360"/>
      </w:pPr>
      <w:rPr>
        <w:rFonts w:ascii="Courier New" w:hAnsi="Courier New" w:hint="default"/>
      </w:rPr>
    </w:lvl>
    <w:lvl w:ilvl="2" w:tplc="DC10E2BA">
      <w:start w:val="1"/>
      <w:numFmt w:val="bullet"/>
      <w:lvlText w:val=""/>
      <w:lvlJc w:val="left"/>
      <w:pPr>
        <w:ind w:left="2160" w:hanging="360"/>
      </w:pPr>
      <w:rPr>
        <w:rFonts w:ascii="Wingdings" w:hAnsi="Wingdings" w:hint="default"/>
      </w:rPr>
    </w:lvl>
    <w:lvl w:ilvl="3" w:tplc="80B87E44">
      <w:start w:val="1"/>
      <w:numFmt w:val="bullet"/>
      <w:lvlText w:val=""/>
      <w:lvlJc w:val="left"/>
      <w:pPr>
        <w:ind w:left="2880" w:hanging="360"/>
      </w:pPr>
      <w:rPr>
        <w:rFonts w:ascii="Symbol" w:hAnsi="Symbol" w:hint="default"/>
      </w:rPr>
    </w:lvl>
    <w:lvl w:ilvl="4" w:tplc="74C87EEA">
      <w:start w:val="1"/>
      <w:numFmt w:val="bullet"/>
      <w:lvlText w:val="o"/>
      <w:lvlJc w:val="left"/>
      <w:pPr>
        <w:ind w:left="3600" w:hanging="360"/>
      </w:pPr>
      <w:rPr>
        <w:rFonts w:ascii="Courier New" w:hAnsi="Courier New" w:hint="default"/>
      </w:rPr>
    </w:lvl>
    <w:lvl w:ilvl="5" w:tplc="654EC1E2">
      <w:start w:val="1"/>
      <w:numFmt w:val="bullet"/>
      <w:lvlText w:val=""/>
      <w:lvlJc w:val="left"/>
      <w:pPr>
        <w:ind w:left="4320" w:hanging="360"/>
      </w:pPr>
      <w:rPr>
        <w:rFonts w:ascii="Wingdings" w:hAnsi="Wingdings" w:hint="default"/>
      </w:rPr>
    </w:lvl>
    <w:lvl w:ilvl="6" w:tplc="6C6A9D5A">
      <w:start w:val="1"/>
      <w:numFmt w:val="bullet"/>
      <w:lvlText w:val=""/>
      <w:lvlJc w:val="left"/>
      <w:pPr>
        <w:ind w:left="5040" w:hanging="360"/>
      </w:pPr>
      <w:rPr>
        <w:rFonts w:ascii="Symbol" w:hAnsi="Symbol" w:hint="default"/>
      </w:rPr>
    </w:lvl>
    <w:lvl w:ilvl="7" w:tplc="1E389F9E">
      <w:start w:val="1"/>
      <w:numFmt w:val="bullet"/>
      <w:lvlText w:val="o"/>
      <w:lvlJc w:val="left"/>
      <w:pPr>
        <w:ind w:left="5760" w:hanging="360"/>
      </w:pPr>
      <w:rPr>
        <w:rFonts w:ascii="Courier New" w:hAnsi="Courier New" w:hint="default"/>
      </w:rPr>
    </w:lvl>
    <w:lvl w:ilvl="8" w:tplc="02606BE4">
      <w:start w:val="1"/>
      <w:numFmt w:val="bullet"/>
      <w:lvlText w:val=""/>
      <w:lvlJc w:val="left"/>
      <w:pPr>
        <w:ind w:left="6480" w:hanging="360"/>
      </w:pPr>
      <w:rPr>
        <w:rFonts w:ascii="Wingdings" w:hAnsi="Wingdings" w:hint="default"/>
      </w:rPr>
    </w:lvl>
  </w:abstractNum>
  <w:abstractNum w:abstractNumId="5" w15:restartNumberingAfterBreak="0">
    <w:nsid w:val="6C34D804"/>
    <w:multiLevelType w:val="hybridMultilevel"/>
    <w:tmpl w:val="FFFFFFFF"/>
    <w:lvl w:ilvl="0" w:tplc="67A0E794">
      <w:start w:val="1"/>
      <w:numFmt w:val="bullet"/>
      <w:lvlText w:val=""/>
      <w:lvlJc w:val="left"/>
      <w:pPr>
        <w:ind w:left="720" w:hanging="360"/>
      </w:pPr>
      <w:rPr>
        <w:rFonts w:ascii="Symbol" w:hAnsi="Symbol" w:hint="default"/>
      </w:rPr>
    </w:lvl>
    <w:lvl w:ilvl="1" w:tplc="B1243E7A">
      <w:start w:val="1"/>
      <w:numFmt w:val="bullet"/>
      <w:lvlText w:val="o"/>
      <w:lvlJc w:val="left"/>
      <w:pPr>
        <w:ind w:left="1440" w:hanging="360"/>
      </w:pPr>
      <w:rPr>
        <w:rFonts w:ascii="Courier New" w:hAnsi="Courier New" w:hint="default"/>
      </w:rPr>
    </w:lvl>
    <w:lvl w:ilvl="2" w:tplc="2152D2B0">
      <w:start w:val="1"/>
      <w:numFmt w:val="bullet"/>
      <w:lvlText w:val=""/>
      <w:lvlJc w:val="left"/>
      <w:pPr>
        <w:ind w:left="2160" w:hanging="360"/>
      </w:pPr>
      <w:rPr>
        <w:rFonts w:ascii="Wingdings" w:hAnsi="Wingdings" w:hint="default"/>
      </w:rPr>
    </w:lvl>
    <w:lvl w:ilvl="3" w:tplc="47B092F4">
      <w:start w:val="1"/>
      <w:numFmt w:val="bullet"/>
      <w:lvlText w:val=""/>
      <w:lvlJc w:val="left"/>
      <w:pPr>
        <w:ind w:left="2880" w:hanging="360"/>
      </w:pPr>
      <w:rPr>
        <w:rFonts w:ascii="Symbol" w:hAnsi="Symbol" w:hint="default"/>
      </w:rPr>
    </w:lvl>
    <w:lvl w:ilvl="4" w:tplc="FDA076BE">
      <w:start w:val="1"/>
      <w:numFmt w:val="bullet"/>
      <w:lvlText w:val="o"/>
      <w:lvlJc w:val="left"/>
      <w:pPr>
        <w:ind w:left="3600" w:hanging="360"/>
      </w:pPr>
      <w:rPr>
        <w:rFonts w:ascii="Courier New" w:hAnsi="Courier New" w:hint="default"/>
      </w:rPr>
    </w:lvl>
    <w:lvl w:ilvl="5" w:tplc="F02AFBDC">
      <w:start w:val="1"/>
      <w:numFmt w:val="bullet"/>
      <w:lvlText w:val=""/>
      <w:lvlJc w:val="left"/>
      <w:pPr>
        <w:ind w:left="4320" w:hanging="360"/>
      </w:pPr>
      <w:rPr>
        <w:rFonts w:ascii="Wingdings" w:hAnsi="Wingdings" w:hint="default"/>
      </w:rPr>
    </w:lvl>
    <w:lvl w:ilvl="6" w:tplc="E2D47F7A">
      <w:start w:val="1"/>
      <w:numFmt w:val="bullet"/>
      <w:lvlText w:val=""/>
      <w:lvlJc w:val="left"/>
      <w:pPr>
        <w:ind w:left="5040" w:hanging="360"/>
      </w:pPr>
      <w:rPr>
        <w:rFonts w:ascii="Symbol" w:hAnsi="Symbol" w:hint="default"/>
      </w:rPr>
    </w:lvl>
    <w:lvl w:ilvl="7" w:tplc="F5B4A4DC">
      <w:start w:val="1"/>
      <w:numFmt w:val="bullet"/>
      <w:lvlText w:val="o"/>
      <w:lvlJc w:val="left"/>
      <w:pPr>
        <w:ind w:left="5760" w:hanging="360"/>
      </w:pPr>
      <w:rPr>
        <w:rFonts w:ascii="Courier New" w:hAnsi="Courier New" w:hint="default"/>
      </w:rPr>
    </w:lvl>
    <w:lvl w:ilvl="8" w:tplc="0B7C0E16">
      <w:start w:val="1"/>
      <w:numFmt w:val="bullet"/>
      <w:lvlText w:val=""/>
      <w:lvlJc w:val="left"/>
      <w:pPr>
        <w:ind w:left="6480" w:hanging="360"/>
      </w:pPr>
      <w:rPr>
        <w:rFonts w:ascii="Wingdings" w:hAnsi="Wingdings" w:hint="default"/>
      </w:rPr>
    </w:lvl>
  </w:abstractNum>
  <w:abstractNum w:abstractNumId="6" w15:restartNumberingAfterBreak="0">
    <w:nsid w:val="73655A30"/>
    <w:multiLevelType w:val="hybridMultilevel"/>
    <w:tmpl w:val="FFFFFFFF"/>
    <w:lvl w:ilvl="0" w:tplc="12F0DC4C">
      <w:start w:val="1"/>
      <w:numFmt w:val="bullet"/>
      <w:lvlText w:val=""/>
      <w:lvlJc w:val="left"/>
      <w:pPr>
        <w:ind w:left="720" w:hanging="360"/>
      </w:pPr>
      <w:rPr>
        <w:rFonts w:ascii="Wingdings" w:hAnsi="Wingdings" w:hint="default"/>
      </w:rPr>
    </w:lvl>
    <w:lvl w:ilvl="1" w:tplc="FF5E5F5A">
      <w:start w:val="1"/>
      <w:numFmt w:val="bullet"/>
      <w:lvlText w:val="o"/>
      <w:lvlJc w:val="left"/>
      <w:pPr>
        <w:ind w:left="1440" w:hanging="360"/>
      </w:pPr>
      <w:rPr>
        <w:rFonts w:ascii="Courier New" w:hAnsi="Courier New" w:hint="default"/>
      </w:rPr>
    </w:lvl>
    <w:lvl w:ilvl="2" w:tplc="67127600">
      <w:start w:val="1"/>
      <w:numFmt w:val="bullet"/>
      <w:lvlText w:val=""/>
      <w:lvlJc w:val="left"/>
      <w:pPr>
        <w:ind w:left="2160" w:hanging="360"/>
      </w:pPr>
      <w:rPr>
        <w:rFonts w:ascii="Wingdings" w:hAnsi="Wingdings" w:hint="default"/>
      </w:rPr>
    </w:lvl>
    <w:lvl w:ilvl="3" w:tplc="4CACD504">
      <w:start w:val="1"/>
      <w:numFmt w:val="bullet"/>
      <w:lvlText w:val=""/>
      <w:lvlJc w:val="left"/>
      <w:pPr>
        <w:ind w:left="2880" w:hanging="360"/>
      </w:pPr>
      <w:rPr>
        <w:rFonts w:ascii="Symbol" w:hAnsi="Symbol" w:hint="default"/>
      </w:rPr>
    </w:lvl>
    <w:lvl w:ilvl="4" w:tplc="BC464DDC">
      <w:start w:val="1"/>
      <w:numFmt w:val="bullet"/>
      <w:lvlText w:val="o"/>
      <w:lvlJc w:val="left"/>
      <w:pPr>
        <w:ind w:left="3600" w:hanging="360"/>
      </w:pPr>
      <w:rPr>
        <w:rFonts w:ascii="Courier New" w:hAnsi="Courier New" w:hint="default"/>
      </w:rPr>
    </w:lvl>
    <w:lvl w:ilvl="5" w:tplc="45C05714">
      <w:start w:val="1"/>
      <w:numFmt w:val="bullet"/>
      <w:lvlText w:val=""/>
      <w:lvlJc w:val="left"/>
      <w:pPr>
        <w:ind w:left="4320" w:hanging="360"/>
      </w:pPr>
      <w:rPr>
        <w:rFonts w:ascii="Wingdings" w:hAnsi="Wingdings" w:hint="default"/>
      </w:rPr>
    </w:lvl>
    <w:lvl w:ilvl="6" w:tplc="FEA81D5C">
      <w:start w:val="1"/>
      <w:numFmt w:val="bullet"/>
      <w:lvlText w:val=""/>
      <w:lvlJc w:val="left"/>
      <w:pPr>
        <w:ind w:left="5040" w:hanging="360"/>
      </w:pPr>
      <w:rPr>
        <w:rFonts w:ascii="Symbol" w:hAnsi="Symbol" w:hint="default"/>
      </w:rPr>
    </w:lvl>
    <w:lvl w:ilvl="7" w:tplc="99DC0D18">
      <w:start w:val="1"/>
      <w:numFmt w:val="bullet"/>
      <w:lvlText w:val="o"/>
      <w:lvlJc w:val="left"/>
      <w:pPr>
        <w:ind w:left="5760" w:hanging="360"/>
      </w:pPr>
      <w:rPr>
        <w:rFonts w:ascii="Courier New" w:hAnsi="Courier New" w:hint="default"/>
      </w:rPr>
    </w:lvl>
    <w:lvl w:ilvl="8" w:tplc="AB5673F8">
      <w:start w:val="1"/>
      <w:numFmt w:val="bullet"/>
      <w:lvlText w:val=""/>
      <w:lvlJc w:val="left"/>
      <w:pPr>
        <w:ind w:left="6480" w:hanging="360"/>
      </w:pPr>
      <w:rPr>
        <w:rFonts w:ascii="Wingdings" w:hAnsi="Wingdings" w:hint="default"/>
      </w:rPr>
    </w:lvl>
  </w:abstractNum>
  <w:num w:numId="1" w16cid:durableId="1895197241">
    <w:abstractNumId w:val="5"/>
  </w:num>
  <w:num w:numId="2" w16cid:durableId="468479794">
    <w:abstractNumId w:val="6"/>
  </w:num>
  <w:num w:numId="3" w16cid:durableId="565460576">
    <w:abstractNumId w:val="4"/>
  </w:num>
  <w:num w:numId="4" w16cid:durableId="2117167924">
    <w:abstractNumId w:val="3"/>
  </w:num>
  <w:num w:numId="5" w16cid:durableId="324213612">
    <w:abstractNumId w:val="0"/>
  </w:num>
  <w:num w:numId="6" w16cid:durableId="1971862224">
    <w:abstractNumId w:val="2"/>
  </w:num>
  <w:num w:numId="7" w16cid:durableId="69851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1"/>
    <w:rsid w:val="000359E4"/>
    <w:rsid w:val="00061369"/>
    <w:rsid w:val="000C7622"/>
    <w:rsid w:val="000D0A27"/>
    <w:rsid w:val="000D7A12"/>
    <w:rsid w:val="000E3192"/>
    <w:rsid w:val="001622ED"/>
    <w:rsid w:val="001A17CC"/>
    <w:rsid w:val="001F68E5"/>
    <w:rsid w:val="00202D77"/>
    <w:rsid w:val="00213E96"/>
    <w:rsid w:val="00233223"/>
    <w:rsid w:val="00235B73"/>
    <w:rsid w:val="002A77E7"/>
    <w:rsid w:val="002E39C5"/>
    <w:rsid w:val="00331BE0"/>
    <w:rsid w:val="00390C4C"/>
    <w:rsid w:val="003B0A2C"/>
    <w:rsid w:val="004112F8"/>
    <w:rsid w:val="004564C0"/>
    <w:rsid w:val="0049795A"/>
    <w:rsid w:val="004C6158"/>
    <w:rsid w:val="00534688"/>
    <w:rsid w:val="005377F8"/>
    <w:rsid w:val="0054329A"/>
    <w:rsid w:val="0055239B"/>
    <w:rsid w:val="0056725E"/>
    <w:rsid w:val="005B534C"/>
    <w:rsid w:val="005F3231"/>
    <w:rsid w:val="006110C7"/>
    <w:rsid w:val="006110DF"/>
    <w:rsid w:val="00685EFD"/>
    <w:rsid w:val="00690974"/>
    <w:rsid w:val="0069494F"/>
    <w:rsid w:val="006A27BB"/>
    <w:rsid w:val="006D7FB0"/>
    <w:rsid w:val="006E1714"/>
    <w:rsid w:val="00757A41"/>
    <w:rsid w:val="007F2279"/>
    <w:rsid w:val="008046DA"/>
    <w:rsid w:val="00811C47"/>
    <w:rsid w:val="00846194"/>
    <w:rsid w:val="00874A3F"/>
    <w:rsid w:val="00944BCA"/>
    <w:rsid w:val="009463C4"/>
    <w:rsid w:val="0095EFDC"/>
    <w:rsid w:val="009A7934"/>
    <w:rsid w:val="00AB30E5"/>
    <w:rsid w:val="00B0757E"/>
    <w:rsid w:val="00B40ED8"/>
    <w:rsid w:val="00B477A4"/>
    <w:rsid w:val="00B50453"/>
    <w:rsid w:val="00C13448"/>
    <w:rsid w:val="00C363E6"/>
    <w:rsid w:val="00CB732A"/>
    <w:rsid w:val="00D02B41"/>
    <w:rsid w:val="00DB4D5D"/>
    <w:rsid w:val="00DE30B8"/>
    <w:rsid w:val="00E57071"/>
    <w:rsid w:val="00E724F7"/>
    <w:rsid w:val="00EA332C"/>
    <w:rsid w:val="00EA76A0"/>
    <w:rsid w:val="00EC12A6"/>
    <w:rsid w:val="00ED5221"/>
    <w:rsid w:val="00F0719C"/>
    <w:rsid w:val="00F138C2"/>
    <w:rsid w:val="00F2582F"/>
    <w:rsid w:val="00F4578F"/>
    <w:rsid w:val="01B1EE02"/>
    <w:rsid w:val="0542E9EB"/>
    <w:rsid w:val="0552328B"/>
    <w:rsid w:val="05F564CA"/>
    <w:rsid w:val="09C94EBE"/>
    <w:rsid w:val="0A397CEC"/>
    <w:rsid w:val="0C1869C8"/>
    <w:rsid w:val="0E246455"/>
    <w:rsid w:val="0E686C9D"/>
    <w:rsid w:val="0F47C6B4"/>
    <w:rsid w:val="105A289D"/>
    <w:rsid w:val="10945CCD"/>
    <w:rsid w:val="11D072D2"/>
    <w:rsid w:val="129945A8"/>
    <w:rsid w:val="12BC0125"/>
    <w:rsid w:val="1A27DC81"/>
    <w:rsid w:val="1BD5AC91"/>
    <w:rsid w:val="1E496BE8"/>
    <w:rsid w:val="1E9C540E"/>
    <w:rsid w:val="223A79A8"/>
    <w:rsid w:val="24A5DFC2"/>
    <w:rsid w:val="24E145EF"/>
    <w:rsid w:val="256A5B20"/>
    <w:rsid w:val="26288E69"/>
    <w:rsid w:val="27040D4A"/>
    <w:rsid w:val="27550B6F"/>
    <w:rsid w:val="279BD05F"/>
    <w:rsid w:val="280BD9C8"/>
    <w:rsid w:val="299512EA"/>
    <w:rsid w:val="29B2DE02"/>
    <w:rsid w:val="29D59947"/>
    <w:rsid w:val="2ABCC00A"/>
    <w:rsid w:val="2AF31CA1"/>
    <w:rsid w:val="2B1D65CF"/>
    <w:rsid w:val="2B2BF534"/>
    <w:rsid w:val="2C575CFA"/>
    <w:rsid w:val="2D20168A"/>
    <w:rsid w:val="2E389DF8"/>
    <w:rsid w:val="2E917F71"/>
    <w:rsid w:val="2F7340D3"/>
    <w:rsid w:val="2F93B59C"/>
    <w:rsid w:val="3014E76E"/>
    <w:rsid w:val="31ACA9F4"/>
    <w:rsid w:val="31CA7406"/>
    <w:rsid w:val="339C941F"/>
    <w:rsid w:val="353F0B61"/>
    <w:rsid w:val="355D4561"/>
    <w:rsid w:val="38066082"/>
    <w:rsid w:val="3825A9FE"/>
    <w:rsid w:val="38651915"/>
    <w:rsid w:val="3A21E3B1"/>
    <w:rsid w:val="3DD9CAED"/>
    <w:rsid w:val="3E533AAD"/>
    <w:rsid w:val="3F391658"/>
    <w:rsid w:val="4039ADFE"/>
    <w:rsid w:val="41868347"/>
    <w:rsid w:val="41DDC69E"/>
    <w:rsid w:val="433989B5"/>
    <w:rsid w:val="436829F2"/>
    <w:rsid w:val="43F5273E"/>
    <w:rsid w:val="462377E6"/>
    <w:rsid w:val="462BDF53"/>
    <w:rsid w:val="46331D57"/>
    <w:rsid w:val="49752587"/>
    <w:rsid w:val="4BA6D2EB"/>
    <w:rsid w:val="4DF05EB8"/>
    <w:rsid w:val="4F6AD467"/>
    <w:rsid w:val="4FC980BA"/>
    <w:rsid w:val="538CA811"/>
    <w:rsid w:val="54FD0A2A"/>
    <w:rsid w:val="54FE2CAC"/>
    <w:rsid w:val="5589E38B"/>
    <w:rsid w:val="57BDD76B"/>
    <w:rsid w:val="5908D2B8"/>
    <w:rsid w:val="592AE1CF"/>
    <w:rsid w:val="5CD1F35E"/>
    <w:rsid w:val="5D47964F"/>
    <w:rsid w:val="5D8C2182"/>
    <w:rsid w:val="5F9846DB"/>
    <w:rsid w:val="60F701A5"/>
    <w:rsid w:val="621D0204"/>
    <w:rsid w:val="638B998E"/>
    <w:rsid w:val="662A8276"/>
    <w:rsid w:val="6642CEC2"/>
    <w:rsid w:val="6A06E014"/>
    <w:rsid w:val="6BE7B201"/>
    <w:rsid w:val="6C986334"/>
    <w:rsid w:val="6CD72134"/>
    <w:rsid w:val="6E136A97"/>
    <w:rsid w:val="6E5B7663"/>
    <w:rsid w:val="6FF9E4BB"/>
    <w:rsid w:val="702FEA9E"/>
    <w:rsid w:val="723A4FC5"/>
    <w:rsid w:val="725AE4DF"/>
    <w:rsid w:val="72A9D1C5"/>
    <w:rsid w:val="72EECBB4"/>
    <w:rsid w:val="75D246C4"/>
    <w:rsid w:val="7656FD72"/>
    <w:rsid w:val="76B81EB6"/>
    <w:rsid w:val="797C88F1"/>
    <w:rsid w:val="7BEEB955"/>
    <w:rsid w:val="7D207788"/>
    <w:rsid w:val="7E2CAF6E"/>
    <w:rsid w:val="7ED748D5"/>
    <w:rsid w:val="7F24100E"/>
    <w:rsid w:val="7F6DCBBC"/>
    <w:rsid w:val="7F74C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6AC0"/>
  <w15:chartTrackingRefBased/>
  <w15:docId w15:val="{006B5E4C-33C9-42F5-83D8-4A0E24F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E96"/>
    <w:rPr>
      <w:color w:val="0563C1" w:themeColor="hyperlink"/>
      <w:u w:val="single"/>
    </w:rPr>
  </w:style>
  <w:style w:type="character" w:styleId="UnresolvedMention">
    <w:name w:val="Unresolved Mention"/>
    <w:basedOn w:val="DefaultParagraphFont"/>
    <w:uiPriority w:val="99"/>
    <w:semiHidden/>
    <w:unhideWhenUsed/>
    <w:rsid w:val="00213E96"/>
    <w:rPr>
      <w:color w:val="605E5C"/>
      <w:shd w:val="clear" w:color="auto" w:fill="E1DFDD"/>
    </w:rPr>
  </w:style>
  <w:style w:type="paragraph" w:styleId="ListParagraph">
    <w:name w:val="List Paragraph"/>
    <w:basedOn w:val="Normal"/>
    <w:uiPriority w:val="34"/>
    <w:qFormat/>
    <w:rsid w:val="00685EFD"/>
    <w:pPr>
      <w:ind w:left="720"/>
      <w:contextualSpacing/>
    </w:pPr>
  </w:style>
  <w:style w:type="paragraph" w:styleId="Revision">
    <w:name w:val="Revision"/>
    <w:hidden/>
    <w:uiPriority w:val="99"/>
    <w:semiHidden/>
    <w:rsid w:val="007F2279"/>
    <w:pPr>
      <w:spacing w:after="0" w:line="240" w:lineRule="auto"/>
    </w:pPr>
  </w:style>
  <w:style w:type="character" w:styleId="CommentReference">
    <w:name w:val="annotation reference"/>
    <w:basedOn w:val="DefaultParagraphFont"/>
    <w:uiPriority w:val="99"/>
    <w:semiHidden/>
    <w:unhideWhenUsed/>
    <w:rsid w:val="00061369"/>
    <w:rPr>
      <w:sz w:val="16"/>
      <w:szCs w:val="16"/>
    </w:rPr>
  </w:style>
  <w:style w:type="paragraph" w:styleId="CommentText">
    <w:name w:val="annotation text"/>
    <w:basedOn w:val="Normal"/>
    <w:link w:val="CommentTextChar"/>
    <w:uiPriority w:val="99"/>
    <w:unhideWhenUsed/>
    <w:rsid w:val="00061369"/>
    <w:pPr>
      <w:spacing w:line="240" w:lineRule="auto"/>
    </w:pPr>
    <w:rPr>
      <w:sz w:val="20"/>
      <w:szCs w:val="20"/>
    </w:rPr>
  </w:style>
  <w:style w:type="character" w:customStyle="1" w:styleId="CommentTextChar">
    <w:name w:val="Comment Text Char"/>
    <w:basedOn w:val="DefaultParagraphFont"/>
    <w:link w:val="CommentText"/>
    <w:uiPriority w:val="99"/>
    <w:rsid w:val="00061369"/>
    <w:rPr>
      <w:sz w:val="20"/>
      <w:szCs w:val="20"/>
    </w:rPr>
  </w:style>
  <w:style w:type="paragraph" w:styleId="CommentSubject">
    <w:name w:val="annotation subject"/>
    <w:basedOn w:val="CommentText"/>
    <w:next w:val="CommentText"/>
    <w:link w:val="CommentSubjectChar"/>
    <w:uiPriority w:val="99"/>
    <w:semiHidden/>
    <w:unhideWhenUsed/>
    <w:rsid w:val="00061369"/>
    <w:rPr>
      <w:b/>
      <w:bCs/>
    </w:rPr>
  </w:style>
  <w:style w:type="character" w:customStyle="1" w:styleId="CommentSubjectChar">
    <w:name w:val="Comment Subject Char"/>
    <w:basedOn w:val="CommentTextChar"/>
    <w:link w:val="CommentSubject"/>
    <w:uiPriority w:val="99"/>
    <w:semiHidden/>
    <w:rsid w:val="00061369"/>
    <w:rPr>
      <w:b/>
      <w:bCs/>
      <w:sz w:val="20"/>
      <w:szCs w:val="20"/>
    </w:rPr>
  </w:style>
  <w:style w:type="paragraph" w:styleId="Header">
    <w:name w:val="header"/>
    <w:basedOn w:val="Normal"/>
    <w:link w:val="HeaderChar"/>
    <w:uiPriority w:val="99"/>
    <w:unhideWhenUsed/>
    <w:rsid w:val="00694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94F"/>
  </w:style>
  <w:style w:type="paragraph" w:styleId="Footer">
    <w:name w:val="footer"/>
    <w:basedOn w:val="Normal"/>
    <w:link w:val="FooterChar"/>
    <w:uiPriority w:val="99"/>
    <w:unhideWhenUsed/>
    <w:rsid w:val="00694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dhhc.illinois.gov/licensure/directoryhome.html.%20Best%20%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Smith@cityofchicag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MOPD@cityofchicago.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OPDAccess@cityo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0131E1D0742BF8D5B5CF4DA31B2" ma:contentTypeVersion="13" ma:contentTypeDescription="Create a new document." ma:contentTypeScope="" ma:versionID="ee804bf90ec1c0340b2cbe2bbf2185a0">
  <xsd:schema xmlns:xsd="http://www.w3.org/2001/XMLSchema" xmlns:xs="http://www.w3.org/2001/XMLSchema" xmlns:p="http://schemas.microsoft.com/office/2006/metadata/properties" xmlns:ns3="c90ab9fe-1f29-4f7c-b19d-6fdcc97544cc" xmlns:ns4="e534cc86-33f6-4260-b120-87f0eeefcf5d" targetNamespace="http://schemas.microsoft.com/office/2006/metadata/properties" ma:root="true" ma:fieldsID="bd6d9f6a17e8627becab691d4fb0333a" ns3:_="" ns4:_="">
    <xsd:import namespace="c90ab9fe-1f29-4f7c-b19d-6fdcc97544cc"/>
    <xsd:import namespace="e534cc86-33f6-4260-b120-87f0eeefcf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ab9fe-1f29-4f7c-b19d-6fdcc9754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4cc86-33f6-4260-b120-87f0eeefcf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0ab9fe-1f29-4f7c-b19d-6fdcc97544cc" xsi:nil="true"/>
  </documentManagement>
</p:properties>
</file>

<file path=customXml/itemProps1.xml><?xml version="1.0" encoding="utf-8"?>
<ds:datastoreItem xmlns:ds="http://schemas.openxmlformats.org/officeDocument/2006/customXml" ds:itemID="{63E8BF7F-14B6-407E-91C1-4D04E6BF5EE2}">
  <ds:schemaRefs>
    <ds:schemaRef ds:uri="http://schemas.microsoft.com/sharepoint/v3/contenttype/forms"/>
  </ds:schemaRefs>
</ds:datastoreItem>
</file>

<file path=customXml/itemProps2.xml><?xml version="1.0" encoding="utf-8"?>
<ds:datastoreItem xmlns:ds="http://schemas.openxmlformats.org/officeDocument/2006/customXml" ds:itemID="{63663318-5C12-46A0-86B3-05CC1AA7F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ab9fe-1f29-4f7c-b19d-6fdcc97544cc"/>
    <ds:schemaRef ds:uri="e534cc86-33f6-4260-b120-87f0eeefc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232C8-9465-4E91-904F-8F32A74046EA}">
  <ds:schemaRefs>
    <ds:schemaRef ds:uri="http://schemas.microsoft.com/office/2006/metadata/properties"/>
    <ds:schemaRef ds:uri="http://schemas.microsoft.com/office/infopath/2007/PartnerControls"/>
    <ds:schemaRef ds:uri="c90ab9fe-1f29-4f7c-b19d-6fdcc97544c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1251</Words>
  <Characters>7135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Links>
    <vt:vector size="24" baseType="variant">
      <vt:variant>
        <vt:i4>524327</vt:i4>
      </vt:variant>
      <vt:variant>
        <vt:i4>9</vt:i4>
      </vt:variant>
      <vt:variant>
        <vt:i4>0</vt:i4>
      </vt:variant>
      <vt:variant>
        <vt:i4>5</vt:i4>
      </vt:variant>
      <vt:variant>
        <vt:lpwstr>mailto:MOPDAccess@cityofchicago.org</vt:lpwstr>
      </vt:variant>
      <vt:variant>
        <vt:lpwstr/>
      </vt:variant>
      <vt:variant>
        <vt:i4>1638416</vt:i4>
      </vt:variant>
      <vt:variant>
        <vt:i4>6</vt:i4>
      </vt:variant>
      <vt:variant>
        <vt:i4>0</vt:i4>
      </vt:variant>
      <vt:variant>
        <vt:i4>5</vt:i4>
      </vt:variant>
      <vt:variant>
        <vt:lpwstr>https://idhhc.illinois.gov/licensure/directoryhome.html. Best</vt:lpwstr>
      </vt:variant>
      <vt:variant>
        <vt:lpwstr/>
      </vt:variant>
      <vt:variant>
        <vt:i4>917627</vt:i4>
      </vt:variant>
      <vt:variant>
        <vt:i4>3</vt:i4>
      </vt:variant>
      <vt:variant>
        <vt:i4>0</vt:i4>
      </vt:variant>
      <vt:variant>
        <vt:i4>5</vt:i4>
      </vt:variant>
      <vt:variant>
        <vt:lpwstr>mailto:J.Smith@cityofchicago.org</vt:lpwstr>
      </vt:variant>
      <vt:variant>
        <vt:lpwstr/>
      </vt:variant>
      <vt:variant>
        <vt:i4>524327</vt:i4>
      </vt:variant>
      <vt:variant>
        <vt:i4>0</vt:i4>
      </vt:variant>
      <vt:variant>
        <vt:i4>0</vt:i4>
      </vt:variant>
      <vt:variant>
        <vt:i4>5</vt:i4>
      </vt:variant>
      <vt:variant>
        <vt:lpwstr>mailto:AccessMOPD@cityofchicago.org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Arfa</dc:creator>
  <cp:keywords/>
  <dc:description/>
  <cp:lastModifiedBy>Rachel Arfa</cp:lastModifiedBy>
  <cp:revision>11</cp:revision>
  <cp:lastPrinted>2023-05-09T22:38:00Z</cp:lastPrinted>
  <dcterms:created xsi:type="dcterms:W3CDTF">2023-05-09T22:56:00Z</dcterms:created>
  <dcterms:modified xsi:type="dcterms:W3CDTF">2023-05-09T23:02:00Z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0x0101000C7190131E1D0742BF8D5B5CF4DA31B2</vt:lpwstr>
  </property>
</Properties>
</file>